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Николаеве ликвидирован Черноморский судостроительный завод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25 июня Хозяйственный суд Николаевской области </w:t>
      </w:r>
      <w:r>
        <w:rPr>
          <w:b/>
        </w:rPr>
        <w:t>заявил о ликвидации</w:t>
      </w:r>
      <w:r>
        <w:t xml:space="preserve"> “Черноморского судостроительного завода” (ЧСЗ) — крупнейшего предприятия Украины, специализирующегося на строительстве, переоборудовании, модернизации, ремонте судов и кораблей. С 2018 года завод находился в состоянии банкротства. </w:t>
      </w:r>
      <w:r/>
    </w:p>
    <w:p>
      <w:r>
        <w:rPr>
          <w:i/>
        </w:rPr>
        <w:t>“Были уволены все работники предприятия. Завершена вся хозяйственная и предпринимательская деятельность ПАО “ЧСЗ”, все технологические циклы деятельности предприятия-банкрота. Также была проведена полная инвентаризация активов банкрота. После инвентаризации все имущество было оценено и реализовано.”</w:t>
      </w:r>
      <w:r>
        <w:t xml:space="preserve"> — сообщила ликвидатор предприятия Ольга Протасова.</w:t>
      </w:r>
    </w:p>
    <w:p>
      <w:r>
        <w:t xml:space="preserve">До своего закрытия ЧСЗ входил в состав компании Smart Maritime Group, на сайте последней по прежнему сказано, что </w:t>
      </w:r>
      <w:r>
        <w:rPr>
          <w:i/>
        </w:rPr>
        <w:t>“Николаевская верфь обладает высокой степенью автономности, является уникальным комплексным предприятием судостроительно-машиностроительного типа, крупнейшим среди аналогичных предприятий не только в Европе, но и мире”</w:t>
      </w:r>
      <w:r>
        <w:t xml:space="preserve">. </w:t>
      </w:r>
      <w:r>
        <w:rPr>
          <w:b/>
        </w:rPr>
        <w:t>Средства, вырученные за счет продажи технического оснащения, покрыли только 42% долга перед кредиторами</w:t>
      </w:r>
      <w:r>
        <w:t xml:space="preserve">. </w:t>
      </w:r>
    </w:p>
    <w:p>
      <w:r>
        <w:t>Государственный заказ на фрегат “Владимир Великий”, который по словам заместителя Министра обороны Украины должен был стать флагманом украинского флота, остался завершенным лишь на 32%. Строительство корабля началось в 2011 году, однако полностью прекратилось спустя три года — недостроенный корпус был также включен в перечень имущества для продажи. Планировалось, что корвет придет на замену “Гетману Сагайдачному” находящемуся в эксплуатации уже 27 лет.</w:t>
      </w:r>
    </w:p>
    <w:p>
      <w:r>
        <w:t xml:space="preserve">“Черноморский судостроительный завод”, ранее носивший имя советского государственного деятеля, инженера Ивана Носенко, был основан в 1897 году. За все время </w:t>
      </w:r>
      <w:r>
        <w:rPr>
          <w:b/>
        </w:rPr>
        <w:t>на нем было произведено свыше тысячи кораблей различных классов</w:t>
      </w:r>
      <w:r>
        <w:t xml:space="preserve">: от сторожевых до подводных лодок и ледоколов. Наиболее известные среди них: “Потёмкин-Таврический”, “Императрица Екатерина Великая”, “Красный Кавказ”, “Червона Украина”, “Адмирал Кузнецов”. </w:t>
      </w:r>
      <w:r>
        <w:rPr>
          <w:b/>
        </w:rPr>
        <w:t>Все авианосцы ВМФ СССР были построены здесь же</w:t>
      </w:r>
      <w:r>
        <w:t>. Завод был награжден Орденом Трудового Красного Знамени УССР (1930), Орденом Октябрьской Революции (1970), Орденом Ленина (1949 и 1977).</w:t>
      </w:r>
    </w:p>
    <w:p>
      <w:r>
        <w:t>Отметим, что на 1991 год в активе Украины было 11 современных судостроительных заводов с мощнейшими основными фондами и оборудованием международного уровня, которые обеспечивали строительство современных судов всех типов; 16 судоремонтных модернизированных заводов с плавучими доками, опытным инженерно-техническим персоналом и высококвалифицированными рабочими кадрами, обеспечивающими качественный ремонт морских судов. «Где теперь всё это?» — вопрос риторический.</w:t>
      </w:r>
    </w:p>
    <w:p>
      <w:r>
        <w:t xml:space="preserve">Ранее “Политштурм” писал о </w:t>
      </w:r>
      <w:hyperlink r:id="rId11">
        <w:r>
          <w:rPr>
            <w:color w:val="0000FF"/>
            <w:u w:val="single"/>
          </w:rPr>
          <w:t>плачевном состоянии</w:t>
        </w:r>
      </w:hyperlink>
      <w:r>
        <w:t xml:space="preserve"> Харьковского государственного авиационного производственного предприятия, прекратившего работу из-за многомиллионных долгов и рискующего повторить судьбу ЧСЗ. </w:t>
      </w:r>
      <w:r>
        <w:rPr>
          <w:b/>
        </w:rPr>
        <w:t>Систематическое уничтожение промышленных гигантов Украины, превращенной финансовой олигархией в источник дешевого сырья и рабочей силы, — вот, что получил рабочий класс страны в качестве последствий события, тридцатилетие которого отмечается в этом году.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https://biz.liga.net/ekonomika/all/novosti/zavod-stroivshiy-korvet-volodimir-velikiy-likvidirovan-boevoy-korabl-mojno-dostroit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https://usm.media/chernomorskij-sudostroitelnyj-zavod-polnostyu-likvidirovan/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https://www.mk.mk.ua/rubric/our-life/2018/07/05/56973/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https://vesti92.ru/news/novosti/na-ukraine-okonchatelno-likvidirovali-chernomorski/</w:t>
        </w:r>
      </w:hyperlink>
      <w:r>
        <w:t xml:space="preserve"> </w:t>
      </w:r>
    </w:p>
    <w:p>
      <w:pPr>
        <w:pStyle w:val="ListNumber"/>
      </w:pPr>
      <w:hyperlink r:id="rId16">
        <w:r>
          <w:rPr>
            <w:color w:val="0000FF"/>
            <w:u w:val="single"/>
          </w:rPr>
          <w:t>https://smart-maritime.com/ru/enterprises/chernomorskiy-sudostroitelnyy-zavod/</w:t>
        </w:r>
      </w:hyperlink>
      <w:r>
        <w:t xml:space="preserve"> </w:t>
      </w:r>
    </w:p>
    <w:p>
      <w:pPr>
        <w:pStyle w:val="ListNumber"/>
      </w:pPr>
      <w:hyperlink r:id="rId17">
        <w:r>
          <w:rPr>
            <w:color w:val="0000FF"/>
            <w:u w:val="single"/>
          </w:rPr>
          <w:t>https://defence-ua.com/army_and_war/korvet_volodimir_velikij_planujut_dobuduvati_u_fregat_na_zaminu_getman_sagajdachnij-2848.html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nikolaeve-likvidirovan-chernomorskij-sudostroitelnyj-zavod" TargetMode="External"/><Relationship Id="rId11" Type="http://schemas.openxmlformats.org/officeDocument/2006/relationships/hyperlink" Target="https://ua.politsturm.com/xarkovskij-aviazavod-ne-mozhet-vypuskat-samolety-otsutstvie-kadrov-i-milliardnye-dolgi/" TargetMode="External"/><Relationship Id="rId12" Type="http://schemas.openxmlformats.org/officeDocument/2006/relationships/hyperlink" Target="https://biz.liga.net/ekonomika/all/novosti/zavod-stroivshiy-korvet-volodimir-velikiy-likvidirovan-boevoy-korabl-mojno-dostroit" TargetMode="External"/><Relationship Id="rId13" Type="http://schemas.openxmlformats.org/officeDocument/2006/relationships/hyperlink" Target="https://usm.media/chernomorskij-sudostroitelnyj-zavod-polnostyu-likvidirovan/" TargetMode="External"/><Relationship Id="rId14" Type="http://schemas.openxmlformats.org/officeDocument/2006/relationships/hyperlink" Target="https://www.mk.mk.ua/rubric/our-life/2018/07/05/56973/" TargetMode="External"/><Relationship Id="rId15" Type="http://schemas.openxmlformats.org/officeDocument/2006/relationships/hyperlink" Target="https://vesti92.ru/news/novosti/na-ukraine-okonchatelno-likvidirovali-chernomorski/" TargetMode="External"/><Relationship Id="rId16" Type="http://schemas.openxmlformats.org/officeDocument/2006/relationships/hyperlink" Target="https://smart-maritime.com/ru/enterprises/chernomorskiy-sudostroitelnyy-zavod/" TargetMode="External"/><Relationship Id="rId17" Type="http://schemas.openxmlformats.org/officeDocument/2006/relationships/hyperlink" Target="https://defence-ua.com/army_and_war/korvet_volodimir_velikij_planujut_dobuduvati_u_fregat_na_zaminu_getman_sagajdachnij-28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