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Уровень оплаты труда в промышленности Украины снизился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2021-07-03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мае 2021 года средний уровень номинальных зарплат на предприятиях горно-металлургического комплекса Украины снизился по большинству позиций. Об этом сообщает Профсоюз металлургов и горняков Украины (ПМГУ).</w:t>
      </w:r>
      <w:r/>
    </w:p>
    <w:p>
      <w:r>
        <w:t>На предприятиях средние зарплаты были такими:</w:t>
      </w:r>
    </w:p>
    <w:p>
      <w:pPr>
        <w:pStyle w:val="ListBullet"/>
        <w:numPr>
          <w:numId w:val="10"/>
        </w:numPr>
      </w:pPr>
      <w:r>
        <w:t>на коксохимических предприятиях — 19,2 тыс. грн. (снижение на 12%);</w:t>
      </w:r>
    </w:p>
    <w:p>
      <w:pPr>
        <w:pStyle w:val="ListBullet"/>
      </w:pPr>
      <w:r>
        <w:t>на предприятиях черной металлургии — 18,6 тыс. грн. (-16%);</w:t>
      </w:r>
    </w:p>
    <w:p>
      <w:pPr>
        <w:pStyle w:val="ListBullet"/>
      </w:pPr>
      <w:r>
        <w:t>на горнорудных предприятиях — 18,6 тыс. грн. (-9,5%);</w:t>
      </w:r>
    </w:p>
    <w:p>
      <w:pPr>
        <w:pStyle w:val="ListBullet"/>
      </w:pPr>
      <w:r>
        <w:t>на предприятиях цветной металлургии — 11,9 тыс. грн. (-0,7%);</w:t>
      </w:r>
    </w:p>
    <w:p>
      <w:pPr>
        <w:pStyle w:val="ListBullet"/>
      </w:pPr>
      <w:r>
        <w:t>в металлургии в целом — 17 тыс. грн. (-13,1%).</w:t>
      </w:r>
    </w:p>
    <w:p>
      <w:r>
        <w:t>Доходы работников выросли только на трубных предприятиях — на 7,8%, до 14,8 тыс. грн.</w:t>
      </w:r>
    </w:p>
    <w:p>
      <w:r>
        <w:t>По данным Госстата Украины в мае упали зарплаты:</w:t>
      </w:r>
    </w:p>
    <w:p>
      <w:pPr>
        <w:pStyle w:val="ListBullet"/>
        <w:numPr>
          <w:numId w:val="11"/>
        </w:numPr>
      </w:pPr>
      <w:r>
        <w:t>в строительстве — на 0,3%, до 10,9 тыс. грн.,</w:t>
      </w:r>
    </w:p>
    <w:p>
      <w:pPr>
        <w:pStyle w:val="ListBullet"/>
      </w:pPr>
      <w:r>
        <w:t>в машиностроении — на 2,7%, до 12,7 тыс. грн.,</w:t>
      </w:r>
    </w:p>
    <w:p>
      <w:pPr>
        <w:pStyle w:val="ListBullet"/>
      </w:pPr>
      <w:r>
        <w:t>в энергетике — на 2,1%, до 18,1 тыс. грн.</w:t>
      </w:r>
    </w:p>
    <w:p>
      <w:r>
        <w:t>В целом по промышленности средний уровень номинальных зарплат в мае составил 14,5 тыс. грн. (-3,5%), по Украине — 13,5 тыс. грн. (-0,5%).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uroven-oplaty-truda-v-promyshlennosti-ukrainy-snizils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