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 граждан Украины начнут автоматически списывать долги с банковских счетов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2021-04-18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Министерство юстиции своим постановлением от 23 марта</w:t>
      </w:r>
      <w:r>
        <w:rPr>
          <w:b/>
        </w:rPr>
        <w:t xml:space="preserve"> разрешило банкам арестовывать и списывать деньги со счетов должников</w:t>
      </w:r>
      <w:r>
        <w:t xml:space="preserve"> — не только за долги за алименты, как это было до сих пор, но и за любые другие. Украинские банки уже начали присоединяться к этой системе. </w:t>
      </w:r>
      <w:r/>
    </w:p>
    <w:p>
      <w:r>
        <w:t>Сейчас к новой системе уже подключены 7 банков:</w:t>
      </w:r>
    </w:p>
    <w:p>
      <w:pPr>
        <w:pStyle w:val="ListBullet"/>
        <w:numPr>
          <w:numId w:val="10"/>
        </w:numPr>
      </w:pPr>
      <w:r>
        <w:t>Приватбанк;</w:t>
      </w:r>
    </w:p>
    <w:p>
      <w:pPr>
        <w:pStyle w:val="ListBullet"/>
      </w:pPr>
      <w:r>
        <w:t>Монобанк;</w:t>
      </w:r>
    </w:p>
    <w:p>
      <w:pPr>
        <w:pStyle w:val="ListBullet"/>
      </w:pPr>
      <w:r>
        <w:t>«ПроКредит банк»;</w:t>
      </w:r>
    </w:p>
    <w:p>
      <w:pPr>
        <w:pStyle w:val="ListBullet"/>
      </w:pPr>
      <w:r>
        <w:t>ТАСкомбанк;</w:t>
      </w:r>
    </w:p>
    <w:p>
      <w:pPr>
        <w:pStyle w:val="ListBullet"/>
      </w:pPr>
      <w:r>
        <w:t>«Банк Восток»;</w:t>
      </w:r>
    </w:p>
    <w:p>
      <w:pPr>
        <w:pStyle w:val="ListBullet"/>
      </w:pPr>
      <w:r>
        <w:t>Индустриалбанк;</w:t>
      </w:r>
    </w:p>
    <w:p>
      <w:pPr>
        <w:pStyle w:val="ListBullet"/>
      </w:pPr>
      <w:r>
        <w:t>«ОКСИ Банк»</w:t>
      </w:r>
    </w:p>
    <w:p>
      <w:r>
        <w:t>Еще 44 банка подключились к системе в тестовом режиме, но вскоре к ней будут подключены все банки.</w:t>
      </w:r>
    </w:p>
    <w:p>
      <w:r>
        <w:t xml:space="preserve">Теперь эти коммерческие банки обязаны предоставлять информацию суммах денег на счетах должников Государственной исполнительной службе, частным исполнителям и другим государственным органам. Списывать деньги будут </w:t>
      </w:r>
      <w:r>
        <w:rPr>
          <w:b/>
        </w:rPr>
        <w:t>за долги по штрафам за нарушение правил дорожного движения, долги по кредитам и за коммунальные услуги</w:t>
      </w:r>
      <w:r>
        <w:t xml:space="preserve"> у граждан, которые попали в Единый реестр должников, а их сегодня </w:t>
      </w:r>
      <w:r>
        <w:rPr>
          <w:b/>
        </w:rPr>
        <w:t>5 млн.</w:t>
      </w:r>
    </w:p>
    <w:p>
      <w:r>
        <w:rPr>
          <w:b/>
        </w:rPr>
        <w:t>Важно! В Украине будут арестовывать банковские счета, на которые зачисляются зарплаты, стипендии, пенсии, социальная помощь и другие социальные выплаты.</w:t>
      </w:r>
    </w:p>
    <w:p>
      <w:r>
        <w:t>Минюст показал, как схема списания долгов будет выглядеть: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До этого процедура происходила в бумажной форме по почте.  Автоматизация позволяет сделать все это за считанные дни, а то и часы, чтобы должнику не удалось вывести средства и избежать ответственности.</w:t>
      </w:r>
    </w:p>
    <w:p>
      <w:r>
        <w:t>А вот представители правящего класса говорят о том, что эти нововведения “позитивны для всех, в том числе для самих должников</w:t>
      </w:r>
      <w:r>
        <w:t xml:space="preserve"> — когда исполнитель будет знать сумму на счетах, ему не нужно будет арестовывать весь счет”.</w:t>
      </w:r>
    </w:p>
    <w:p>
      <w:r>
        <w:t>К примеру, глава Директората правосудия и уголовной юстиции Минюста Александр Олейник сказал:</w:t>
      </w:r>
    </w:p>
    <w:p>
      <w:r>
        <w:rPr>
          <w:i/>
        </w:rPr>
        <w:t>«Это дисциплинирует всех, потому что понятно, что ответственность необратимая. Как с камерами контроля скорости: если вы водитель, вы уже притормаживаете и едете правильно, потому что понимаете — если вас сфотографируют, придет постановление и придется заплатить штраф. Здесь так же»,</w:t>
      </w:r>
      <w:r>
        <w:t xml:space="preserve"> — заключает Олейник.</w:t>
      </w:r>
    </w:p>
    <w:p>
      <w:r>
        <w:t xml:space="preserve">Проблема в том, что люди могут задолжать не по злому умыслу, а из-за невозможности оплатить, к примеру, дорогостоящие коммунальные услуги. Сегодня платежи за коммунальные услуги могут в два раза превышать размер минимальной пенсии. Например, в Чернигове коммунальные услуги обойдутся </w:t>
      </w:r>
      <w:r>
        <w:rPr>
          <w:b/>
        </w:rPr>
        <w:t>в 3242 грн.</w:t>
      </w:r>
      <w:r>
        <w:t xml:space="preserve">, в то время как пенсия равна </w:t>
      </w:r>
      <w:r>
        <w:rPr>
          <w:b/>
        </w:rPr>
        <w:t>1769 грн.</w:t>
      </w:r>
    </w:p>
    <w:p>
      <w:r>
        <w:t>Но капиталистическое правительство не может позволить людям не платить, даже если имеющихся денег еле хватает даже на еду и лекарства. И выход был найден — арестовывать счета людей и списывать долги. Остается ли человеку на что жить после этих списаний — для капиталиста дело десятое.</w:t>
      </w:r>
    </w:p>
    <w:p>
      <w:r>
        <w:t>У этой системы есть большие изъяны. Если государственный исполнитель просто «забыл» указать, что долг списывается «в пределах сумм, указанных в исполнительных документах», то например, при штрафе за нарушение ПДД в размере 170 грн. арест наложат на все имущество.</w:t>
      </w:r>
    </w:p>
    <w:p>
      <w:r>
        <w:t>В частности, в период карантина многие отделы Государственной исполнительной службы не пускают граждан внутрь помещений даже для подачи заявлений и запросов, жалоб и обращений, не говоря уже об ознакомлении с материалами исполнительного производства.</w:t>
      </w:r>
    </w:p>
    <w:p>
      <w:r>
        <w:t>В случае обращении в органы Нацполиции с заявлением о внесении в ЕРДР сведений о преступлении со стороны исполнителей, производство либо не открывается вообще, либо блокируется всеми возможными средствами. Лишь вмешательство адвоката может сдвинуть ситуацию с мертвой точки, но не гарантированно. В свою очередь должник вынужден по каждому факту подавать жалобу на действия и бездействие исполнителя в суд.</w:t>
      </w:r>
    </w:p>
    <w:p>
      <w:r>
        <w:t xml:space="preserve">Экономический кризис, падение доходов граждан и рост безработицы приводит к росту долгов у населения. Особенно, когда речь идет об уплате дорожающих коммунальных услуг. Нищающее население не в состоянии за счёт своих доходов покрыть расходы на жизнь, от чего влезает в долги. </w:t>
      </w:r>
    </w:p>
    <w:p>
      <w:r>
        <w:t xml:space="preserve">Капиталисты нашли способ бороться и с этим. Через инструменты государства, обслуживающего их интересы, они смогут легче и быстрее изымать деньги у людей. Банки теперь будут раскрывать всю информацию о счетах и арестовывать их по требованию Государственной исполнительной службы. Счета будут арестовывать несмотря на то, единственный ли это счет, где хранятся ваши деньги, последняя ли это зарплата или пенсия.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https://thepage.ua/finance/u-ukraincev-budut-avtomaticheski-spisyvat-dolgi-so-schetov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https://hmarochos.kiev.ua/2021/04/16/uryad-dozvolyv-avtomatychne-spysannya-groshej-z-rahunkiv-borzhnykiv-za-bud-yaki-borgy/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http://search.ligazakon.ua/l_doc2.nsf/link1/RE36019.html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https://www.dsnews.ua/economics/bylo-vashe-stalo-nashe-kak-teper-so-schetov-ukraincev-budut-vzyskivat-dolgi-13042021-422021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https://hromadske.ua/ru/posts/vse-govoryat-chto-dengi-s-nashih-schetov-teper-budut-avtomaticheski-spisyvat-za-dolgi-chto-na-samom-dele-izmenilos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u-grazhdan-ukrainy-nachnut-avtomaticheski-spisyvat-dolgi-s-bankovskix-schetov" TargetMode="External"/><Relationship Id="rId11" Type="http://schemas.openxmlformats.org/officeDocument/2006/relationships/hyperlink" Target="https://thepage.ua/finance/u-ukraincev-budut-avtomaticheski-spisyvat-dolgi-so-schetov" TargetMode="External"/><Relationship Id="rId12" Type="http://schemas.openxmlformats.org/officeDocument/2006/relationships/hyperlink" Target="https://hmarochos.kiev.ua/2021/04/16/uryad-dozvolyv-avtomatychne-spysannya-groshej-z-rahunkiv-borzhnykiv-za-bud-yaki-borgy/" TargetMode="External"/><Relationship Id="rId13" Type="http://schemas.openxmlformats.org/officeDocument/2006/relationships/hyperlink" Target="http://search.ligazakon.ua/l_doc2.nsf/link1/RE36019.html" TargetMode="External"/><Relationship Id="rId14" Type="http://schemas.openxmlformats.org/officeDocument/2006/relationships/hyperlink" Target="https://www.dsnews.ua/economics/bylo-vashe-stalo-nashe-kak-teper-so-schetov-ukraincev-budut-vzyskivat-dolgi-13042021-422021" TargetMode="External"/><Relationship Id="rId15" Type="http://schemas.openxmlformats.org/officeDocument/2006/relationships/hyperlink" Target="https://hromadske.ua/ru/posts/vse-govoryat-chto-dengi-s-nashih-schetov-teper-budut-avtomaticheski-spisyvat-za-dolgi-chto-na-samom-dele-izmenil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