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Шахтёры Украины готовят бессрочную протестную акцию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заявлению члена комитета Верховной Рады по энергетике и жилищно-коммунальным вопросам, председатель Независимого профсоюза горняков Михаила Волынца, шахтеры со всех украинских государственных шахт собираются приехать в Киев в среду, 12 мая, чтобы устроить бессрочную акцию протеста. Горняки требуют повышения зарплаты и повышения долгов по оплате труда.</w:t>
      </w:r>
      <w:r/>
    </w:p>
    <w:p>
      <w:r>
        <w:rPr>
          <w:i/>
        </w:rPr>
        <w:t>“12 мая шахтеры со всех регионов государственных шахт приедут в Киев. Они собираются приехать на неопределенное время для решения конкретных поставленных вопросов”</w:t>
      </w:r>
      <w:r>
        <w:t>, — сказал Волынец.</w:t>
      </w:r>
    </w:p>
    <w:p>
      <w:r>
        <w:t>Главным требованием горняков является погашение долгов по зарплате, которые составляют 2 млрд. гривен, а также повышение оплаты труда и усовершенствование трудового законодательства:</w:t>
      </w:r>
    </w:p>
    <w:p>
      <w:r>
        <w:rPr>
          <w:i/>
        </w:rPr>
        <w:t>“Когда 12, 13, 14 мая и дальше шахтеры будут под Офисом президента, возле Кабмина, там вопросы будут стоять очень конкретные: как выживать шахтерским городам и семьям? Шахтеры ставят вопросы по повышению заработной платы”</w:t>
      </w:r>
      <w:r>
        <w:t>.</w:t>
      </w:r>
    </w:p>
    <w:p>
      <w:r>
        <w:t>Кроме того, шахтеры будут протестовать в разных формах, они будут не только в Киеве, но и на региональном уровне. Волынец допустил возможное проведение акций протестов под землей в шахтах.</w:t>
      </w:r>
    </w:p>
    <w:p>
      <w:r>
        <w:t>Шахтеры Украины находится в отчаянном положении. На множестве предприятий рабочие не получали полных зарплат больше полугода, деятельность профсоюзов подавляется, а трудовые права всячески нарушается. В итоге это порождает массовые протесты и забастовки работников многих горнодобывающих предприятий нашей страны, многие из которых были уже освещены Политштурмом в ряде прошлых материалов.</w:t>
      </w:r>
    </w:p>
    <w:p>
      <w:r>
        <w:t xml:space="preserve">Планируемая акция далеко не первая в Украине и, в частности, очень схожа на проводимый в июне 2020 года протест шахтеров, которому </w:t>
      </w:r>
      <w:hyperlink r:id="rId11">
        <w:r>
          <w:rPr>
            <w:color w:val="0000FF"/>
            <w:u w:val="single"/>
          </w:rPr>
          <w:t>Политштурм дал оценку</w:t>
        </w:r>
      </w:hyperlink>
      <w:r>
        <w:t>. Как видим, спустя почти год требования горняков не были выполнены, положение рабочих ухудшается, а капиталисты так и продолжают грабить шахтеров и гробить угольную промышленность страны.</w:t>
      </w:r>
    </w:p>
    <w:p>
      <w:r>
        <w:t xml:space="preserve">Правящий класс капиталистов не боится протестных акций и митингов со стороны рабочих, так как имеет необходимые рычаги давления, но опасается потери своей прибыли в случае проведения массовых забастовок. Критическим сегодня для рабочих всей страны должен стоять вопрос солидарности и самоорганизации, после чего, не опираясь на </w:t>
      </w:r>
      <w:hyperlink r:id="rId12">
        <w:r>
          <w:rPr>
            <w:color w:val="0000FF"/>
            <w:u w:val="single"/>
          </w:rPr>
          <w:t>«пиджачков» в лице Волынца</w:t>
        </w:r>
      </w:hyperlink>
      <w:r>
        <w:t xml:space="preserve"> и прочих, пойти на борьбу с капиталистами и их ставленниками.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https://strana.ua/news/332140-shakhtery-nachnut-bessrochnuju-aktsiju-protesta-v-kieve-12-maja-.html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https://ua.politsturm.com/o-protestax-shaxtyorov-i-predstavitelej-profsoyuzov-v-kieve/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shaxtyory-ukrainy-gotovyat-bessrochnuyu-protestnuyu-akciyu-v-kieve" TargetMode="External"/><Relationship Id="rId11" Type="http://schemas.openxmlformats.org/officeDocument/2006/relationships/hyperlink" Target="https://ua.politsturm.com/o-protestax-shaxtyorov-i-predstavitelej-profsoyuzov-v-kieve/" TargetMode="External"/><Relationship Id="rId12" Type="http://schemas.openxmlformats.org/officeDocument/2006/relationships/hyperlink" Target="https://ua.politsturm.com/o-millionax-griven-glavnogo-profsoyuznika-strany-i-ego-svyazyax-s-axmetovym/" TargetMode="External"/><Relationship Id="rId13" Type="http://schemas.openxmlformats.org/officeDocument/2006/relationships/hyperlink" Target="https://strana.ua/news/332140-shakhtery-nachnut-bessrochnuju-aktsiju-protesta-v-kieve-12-maja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