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рабочих "АМКР", долги перед шахтерами ГП "Львовуголь", остановка работы "В?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30 марта протестную акцию с требованием повышения зарплат провели рабочие «Арселор Миттал Кривой Рог». Они дали руководству время до 9 апреля и, в случае если требуемое повышение зарплат </w:t>
      </w:r>
      <w:r>
        <w:rPr>
          <w:b/>
        </w:rPr>
        <w:t>минимум на 30%</w:t>
      </w:r>
      <w:r>
        <w:t xml:space="preserve"> не будет выполнено, они обещают продолжить протесты вплоть до забастовки.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Ранее анонсированное администрацией ПАО «АрселорМиттал Кривой Рог» </w:t>
      </w:r>
      <w:r>
        <w:rPr>
          <w:b/>
        </w:rPr>
        <w:t>повышение зарплат с 1 мая на 5% рабочие считают «неуважением»</w:t>
      </w:r>
      <w:r>
        <w:t>. Напомним, что на «АрселорМиттал Кривой Рог», с учетом сотрудников дочерних предприятий и подрядчиков, работают около 29 тыс. человек.</w:t>
      </w:r>
    </w:p>
    <w:p>
      <w:r>
        <w:rPr>
          <w:b/>
        </w:rPr>
        <w:t>Задолженность по зарплате</w:t>
      </w:r>
      <w:r>
        <w:t xml:space="preserve"> перед шахтёрами ГП «Львовуголь» </w:t>
      </w:r>
      <w:r>
        <w:rPr>
          <w:b/>
        </w:rPr>
        <w:t>составляет 191,6 млн. грн.</w:t>
      </w:r>
      <w:r>
        <w:t xml:space="preserve"> Несмотря на обещанные поддержку и решение проблем со стороны капиталистической власти, Фонда госимущества и «Центрэнерго», когда шахтеры ГП «Львовуголь» 17 марта протестовали в Киеве, не спешат выполнять обещанное. В частности, председатель наблюдательного совета «Центрэнерго» и заместителя Фонда госимущества — Денис Кудин — </w:t>
      </w:r>
      <w:r>
        <w:rPr>
          <w:b/>
        </w:rPr>
        <w:t>игнорирует официальные письма от шахтёров</w:t>
      </w:r>
      <w:r>
        <w:t xml:space="preserve"> касательно погашения существующих долгов по зарплате.</w:t>
      </w:r>
    </w:p>
    <w:p>
      <w:r>
        <w:t>Вопрос со стороны горняков Львовщины довольно прост — сделать переуступку долгов с ТОВ «Укрвуглезбагачення груп», «Центрэнерго» и рассчитаться напрямую с объединением «Львовуголь», поскольку уголь был отгружен на «Центрэнерго» и сожжено ещё в январе-феврале, что документально подтверждается. Однако, по причине создания схем закупок твердого топлива посредством фирмы-прокладки, ГП «Львовуголь» не получило своих заработанных денег и не имеет возможности рассчитаться с шахтёрами.</w:t>
      </w:r>
    </w:p>
    <w:p>
      <w:r>
        <w:rPr>
          <w:b/>
        </w:rPr>
        <w:t xml:space="preserve">С 1 апреля 2021 урановые шахты ГП «ВостГОК» будут обесточены из-за долгов по </w:t>
      </w:r>
      <w:r>
        <w:rPr>
          <w:b/>
        </w:rPr>
        <w:t>электроэнергии</w:t>
      </w:r>
      <w:r>
        <w:t>, что может привести к затоплению шахт и загрязнения подземных вод радиоактивными веществами, будет иметь необратимые последствия для Украины в целом, поскольку приведет к загрязнению радиацией питьевой воды, черноземов и воздуха.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Согласно тексту обращения первичной профсоюзной организации ГП «ВостГОК», направленного правительству, трудовой коллектив до момента решения проблемы, оставляет за собой право на совершение более радикальных действий в рамках действующего законодательства с целью защиты своих законных прав и интересов, в т.ч. проведение акции протеста для сохранения и полноценной работы уранодобывающего предприятия.</w:t>
      </w:r>
    </w:p>
    <w:p>
      <w:r>
        <w:t>Напомним, что ГП «ВостГОК», где трудится порядка 5000 рабочих, входит в десятку крупнейших производителей урана (2% от мировой добычи) и является единственным в Украине предприятием, которое обеспечивает добычу урановой руды и производство концентрата природного урана. Предприятие обеспечивает до 40% потребностей в уране атомных станций страны, хотя потенциально может обеспечить все 100%.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https://biz.liga.net/ekonomika/all/novosti/profsoyuzy-proveli-zabastovku-na-arselormittal-krivoy-rog-dobilis-povysheniya-zarplat-foto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https://www.facebook.com/MykhailoVolynets/posts/796684414274137/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https://suspilne.media/117673-zakritta-uranovih-saht-kirovogradsini-socialni-naslidki/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y-rabochix-amkr-dolgi-pered-shaxterami-gp-lvovugol-ostanovka-raboty-vostgok" TargetMode="External"/><Relationship Id="rId11" Type="http://schemas.openxmlformats.org/officeDocument/2006/relationships/hyperlink" Target="https://biz.liga.net/ekonomika/all/novosti/profsoyuzy-proveli-zabastovku-na-arselormittal-krivoy-rog-dobilis-povysheniya-zarplat-foto" TargetMode="External"/><Relationship Id="rId12" Type="http://schemas.openxmlformats.org/officeDocument/2006/relationships/hyperlink" Target="https://www.facebook.com/MykhailoVolynets/posts/796684414274137/" TargetMode="External"/><Relationship Id="rId13" Type="http://schemas.openxmlformats.org/officeDocument/2006/relationships/hyperlink" Target="https://suspilne.media/117673-zakritta-uranovih-saht-kirovogradsini-socialni-naslid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