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Праздники трудящихся мешают капиталистам конструировать национальную идентично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2021-09-24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Как сообщается на сайте Министерства культуры и информационной политики, проект закона «О праздниках, памятных датах и скорбных днях», разработанный Украинским институтом национальной памяти, вынесен на общественное обсуждение.</w:t>
      </w:r>
      <w:r/>
    </w:p>
    <w:p>
      <w:r>
        <w:t>Отмечается, что данный законопроект определяет перечень праздников, памятных дат, скорбных дней в Украине, которые имеют общегосударственное значение, регулирует порядок их установления и особенности празднования с целью возобновления и обеспечения национальной памяти украинского народа, обеспечения права граждан на свободу совести, а также содействия независимому обеспечению национальных интересов.</w:t>
      </w:r>
    </w:p>
    <w:p>
      <w:r>
        <w:t>Так закон предполагает отменить Международный день борьбы за права женщин (8 марта) и День солидарности трудящихся (1 мая) как праздники и выходные дни, а отмечать их лишь как международные дни.</w:t>
      </w:r>
    </w:p>
    <w:p>
      <w:r>
        <w:t xml:space="preserve">В пояснительной записке также указано, что действующая система государственных праздников на Украине сочетает в себе как </w:t>
      </w:r>
      <w:r>
        <w:rPr>
          <w:b/>
        </w:rPr>
        <w:t>«унаследованные от советской эпохи»</w:t>
      </w:r>
      <w:r>
        <w:t xml:space="preserve">, так и введенные во времена независимости. А такая ситуация </w:t>
      </w:r>
      <w:r>
        <w:rPr>
          <w:b/>
        </w:rPr>
        <w:t>«не способствует конструированию национальной идентичности украинского народа».</w:t>
      </w:r>
    </w:p>
    <w:p>
      <w:r>
        <w:rPr>
          <w:i/>
        </w:rPr>
        <w:t>«Вместо 11 праздничных выходных, которые существуют сейчас, предполагается ввести 9. Предлагается отказаться от празднования на государственном уровне в качестве выходных — 1 и 2 мая, а также 8 марта. Эти международные дни были установлены как массовые праздники и выходные дни в Украине в первые годы большевистской власти, внедрялись в поддержку социально-политических движений»</w:t>
      </w:r>
      <w:r>
        <w:t>, — говорится в документе.</w:t>
      </w:r>
    </w:p>
    <w:p>
      <w:r>
        <w:t xml:space="preserve">Очевидно, что прикрываясь «конструированием национальной идентичности» правящий класс капиталистов стремится уничтожить в Украине всякое наследие советского прошлого. </w:t>
      </w:r>
      <w:r>
        <w:t xml:space="preserve">Вместе с этим он стремится </w:t>
      </w:r>
      <w:r>
        <w:rPr>
          <w:b/>
        </w:rPr>
        <w:t>сломить понимание рабочих</w:t>
      </w:r>
      <w:r>
        <w:t xml:space="preserve"> нашей страны о том, </w:t>
      </w:r>
      <w:r>
        <w:rPr>
          <w:b/>
        </w:rPr>
        <w:t>что они в первую очередь единый класс со своими интересами</w:t>
      </w:r>
      <w:r>
        <w:t>, а не просто украинцы, русские, татары и т.д.</w:t>
      </w:r>
    </w:p>
    <w:p>
      <w:r>
        <w:t>Задача правящего класса капиталистов – сломить трудящихся, вытравив из их сознания то, что их объединяет, будь то праздник, музыка или другие культурные атрибуты, напоминающие о многолетней традиции революционной борьбы рабочих всего мира. Именно в этом состоит сущность подобных мероприятий.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https://interfax.com.ua/news/general/769100.html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https://www.unn.com.ua/ru/news/1945117-v-ukrayini-proponuyut-skasuvati-vikhidni-na-8-bereznya-ta-1-travnya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https://t.me/OneNewsUkraiine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prazdniki-trudyashhixsya-meshayut-kapitalistam-konstruirovat-nacionalnuyu-identichnost-ukrainskogo-naroda" TargetMode="External"/><Relationship Id="rId11" Type="http://schemas.openxmlformats.org/officeDocument/2006/relationships/hyperlink" Target="https://interfax.com.ua/news/general/769100.html" TargetMode="External"/><Relationship Id="rId12" Type="http://schemas.openxmlformats.org/officeDocument/2006/relationships/hyperlink" Target="https://www.unn.com.ua/ru/news/1945117-v-ukrayini-proponuyut-skasuvati-vikhidni-na-8-bereznya-ta-1-travnya" TargetMode="External"/><Relationship Id="rId13" Type="http://schemas.openxmlformats.org/officeDocument/2006/relationships/hyperlink" Target="https://t.me/OneNewsUkraii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