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«Оптимизация» медицины в Украине и забастовка врачей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Около полугода назад работникам Криворожской областной больницы были урезаны премии, а за последний месяц они не получили заработной платы. Также выяснилось, что в новом областном бюджете средства на зарплату медикам вообще не заложены.</w:t>
      </w:r>
    </w:p>
    <w:p>
      <w:r>
        <w:t>В марте криворожские медики также бастовали против так называемой «оптимизации» — по сути, банального сокращения, поскольку уволить планировалось порядка двух сотен человек.</w:t>
      </w:r>
    </w:p>
    <w:p>
      <w:r>
        <w:t>Известно, что эти непопулярные меры проводит главный врач Криворожской городской больницы №1, назначенный депутатом от партии власти «Блок Петра Порошенко» Константином Усовым — бывшим журналистом, работавшем на главном буржуазно-пропагандистском канале ТВi, который активно поддерживал Майдан.</w:t>
      </w:r>
    </w:p>
    <w:p>
      <w:r>
        <w:t>В Украине сейчас проводят медицинскую реформу, которая якобы призвана дать украинцам современную и качественную медицину.</w:t>
      </w:r>
    </w:p>
    <w:p>
      <w:r>
        <w:t>Но ее суть – фактическая отмена конституционного положения о том, что в Украине медицинская помощь предоставляется на бесплатной основе.</w:t>
      </w:r>
    </w:p>
    <w:p>
      <w:r>
        <w:rPr>
          <w:b/>
        </w:rPr>
        <w:t xml:space="preserve">Статья 49 Конституции Украины </w:t>
      </w:r>
      <w:r>
        <w:t>гласит, что каждый имеет право на охрану здоровья, медицинскую помощь и медицинское страхование. В государственных и коммунальных учреждениях здравоохранения медицинская помощь предоставляется бесплатно, существующая сеть таких учреждений не может быть сокращена.</w:t>
      </w:r>
    </w:p>
    <w:p>
      <w:r>
        <w:rPr>
          <w:b/>
        </w:rPr>
        <w:t>У нас медицина платная или все-таки бесплатная?</w:t>
      </w:r>
    </w:p>
    <w:p>
      <w:r>
        <w:t>Главный аргумент сторонников реформы – у нас медицина и сейчас де-факто платная.</w:t>
      </w:r>
    </w:p>
    <w:p>
      <w:r>
        <w:t>Но на данный момент, если вы попадете в больницу Украины, например, с аппендицитом, и у вас нет денег, то вам окажут помощь, вас не оставят умирать на столе, операцию вам сделают бесплатно.</w:t>
      </w:r>
    </w:p>
    <w:p>
      <w:r>
        <w:t>Молодую маму, роженицу, может в близлежащий роддом привезти скорая, и там роды у нее примет дежурная бригада. Ей окажут всю необходимую помощь, даже если у нее нет денег.</w:t>
      </w:r>
    </w:p>
    <w:p>
      <w:r>
        <w:rPr>
          <w:b/>
        </w:rPr>
        <w:t>Как украинцам жить после реформы здравоохранения?</w:t>
      </w:r>
    </w:p>
    <w:p>
      <w:r>
        <w:t>Согласно новым законопроектам, для всех услуг, которые не войдут в гарантированный пакет, будет действовать правило: нет денег, нет и помощи. Если реформу в нынешнем виде утвердят, то бесплатным останется только так называемый гарантированный пакет медицинских услуг – бесплатная консультация терапевта и экстренная помощь.</w:t>
      </w:r>
    </w:p>
    <w:p>
      <w:r>
        <w:t>Вся остальная — специализированная медицинская помощь, как консультации узкопрофильных специалистов, лабораторные, диагностические услуги — есть самая дорогое направление, станет платной.</w:t>
      </w:r>
    </w:p>
    <w:p>
      <w:r>
        <w:t>После реформы офтальмолог, эндокринолог и т.д. попадут в разряд узкоспециализированных специалистов, а значит, их помощь можно будет получит только за деньги.</w:t>
      </w:r>
    </w:p>
    <w:p>
      <w:r>
        <w:t>При том же аппендиците на пациента ложится оплата за вызов скорой помощи, за обезбаливающие, за ножницы, пинцет, зажимы, скальпель, марлю, йод, иголку, палату, работу врача.</w:t>
      </w:r>
    </w:p>
    <w:p>
      <w:r>
        <w:t>Роды станут повсеместно платными. Средняя «такса» на роды по Киеву уже на сегодня составляет 800 – 1000 долларов (кесарево обычно дороже), в маленьких городах речь идет о меньших суммах. Например, в Сумах «такса» 300-500 долларов.</w:t>
      </w:r>
    </w:p>
    <w:p>
      <w:r>
        <w:t>Если Вам нужна операция ради спасения вашей жизни – продайте машину, квартиру, возьмите кредит, чтобы оплатить услуги врача и получить медицинскую помощь.</w:t>
      </w:r>
    </w:p>
    <w:p>
      <w:r>
        <w:rPr>
          <w:b/>
        </w:rPr>
        <w:t xml:space="preserve">Не можешь заплатить – умирай на улице. </w:t>
      </w:r>
    </w:p>
    <w:p>
      <w:r>
        <w:rPr>
          <w:b/>
        </w:rPr>
        <w:t>Таким образом,</w:t>
      </w:r>
      <w:r>
        <w:t xml:space="preserve"> на деле «реформа» просто старается максимально продвинуть медицину частную за счёт обездвиживания медицины социальной.</w:t>
      </w:r>
    </w:p>
    <w:p>
      <w:r>
        <w:t>Капиталисты вообще не видят выгоду в излишних социальных нагрузках на бюджет, и человек, согласно их взглядам, обязан сам оплачивать своё лечение. Потому и уничтожается доступная медицина — частным клиникам нужны клиенты и врачи, работающие ради денег, а не ради людей.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ptimizaciya-mediciny-v-ukraine-i-zabastovka-vrachej" TargetMode="External"/><Relationship Id="rId11" Type="http://schemas.openxmlformats.org/officeDocument/2006/relationships/hyperlink" Target="http://rkd.dp.ua/2018/06/11/v-krivom-roge-vrachi-oblastnoy-bolnitsyi-vyishli-na-miting-s-trebovaniem-vyiplatyi-dolgov-po-zarplate/" TargetMode="External"/><Relationship Id="rId12" Type="http://schemas.openxmlformats.org/officeDocument/2006/relationships/hyperlink" Target="https://1kr.ua/news-40955.html" TargetMode="External"/><Relationship Id="rId13" Type="http://schemas.openxmlformats.org/officeDocument/2006/relationships/hyperlink" Target="https://krnews.ua/news/58428" TargetMode="External"/><Relationship Id="rId14" Type="http://schemas.openxmlformats.org/officeDocument/2006/relationships/hyperlink" Target="https://strana.ua/articles/analysis/74201-medrefor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