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военном напряжении между Украиной и РФ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2021-04-04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Конец марта-начало апреля 2021 года в Украине сопровождаются ростом военного напряжения на Донбассе, а также непосредственно на границах Украины и России. За это время только ленивый не успел высказаться на этот счет, но важно сейчас дать этим событиям оценку понятную для рабочего класса Украины, Донбасса и РФ.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Началась последняя волна напряжения с утвержденного 25 марта Президентом Украины Владимиром Зеленским решения Совета национальной безопасности и обороны (СНБО) Украины </w:t>
      </w:r>
      <w:r>
        <w:rPr>
          <w:i/>
        </w:rPr>
        <w:t>«О Стратегии военной безопасности Украины»</w:t>
      </w:r>
      <w:r>
        <w:t>. Позже это отразилось в изменении закона о военном призыве, упростившем объявление мобилизации и ужесточившем ответственность за уклонение.</w:t>
      </w:r>
    </w:p>
    <w:p>
      <w:r>
        <w:t>Сопровождались эти акты регулярными заявлениями о нарушении перемирия со стороны вооруженных формирований ЛДНР, о все растущем количестве погибших украинских военных, о необходимости принятия ответных мер по этому поводу.</w:t>
      </w:r>
    </w:p>
    <w:p>
      <w:r>
        <w:t>В деле разрешения проблемы вооруженного конфликта на Донбассе, администрация Зеленского перешла от дипломатичной риторики периода предвыборной кампании 2019 года к откровенно воинственной. Обусловлено это, не в последнюю очередь, нарастающими противоречиями между западным и российским капиталами, на фоне экономического кризиса и эпидемии коронавируса.</w:t>
      </w:r>
    </w:p>
    <w:p>
      <w:r>
        <w:t xml:space="preserve">Усугубило отношения с восточным соседом и начавшиеся в начале 2021 года репрессии правительства в отношении «пророссийских» капиталистов, подвластных им политических сил и СМИ, что является следствием продолжающейся борьбы внутри финансовой олигархии Украины, а также переброски войск на Донбасс из-за участившихся нарушений режима прекращения огня. </w:t>
      </w:r>
      <w:r>
        <w:t xml:space="preserve">В свою очередь, </w:t>
      </w:r>
      <w:r>
        <w:t>в рамках проведения учений «Запад-2021», правительство РФ решило продемонстрировать боевую готовность и развернуло свои войска в приграничных с Украиной областях.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Последовали взаимные обвинения в провокациях, каждая сторона пытается обвинить другую в эскалации конфликта, пока СМИ раздувают истерию, а обычные трудящиеся держатся за головы, ведь в случае войны погибать на фронте будут именно они.</w:t>
      </w:r>
    </w:p>
    <w:p>
      <w:r>
        <w:t xml:space="preserve">Правящий класс стран ЕС и НАТО занял выжидательную позицию — их капиталисты, ведомые собственными интересами, хотя и выражают в очередной раз свою «озабоченность» в связи с эскалацией, не желают непрямую вмешиваться в конфликт. Это и подтвердилось прошедшими </w:t>
      </w:r>
      <w:r>
        <w:t>30 марта переговорами Франции, ФРГ и РФ.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b/>
        </w:rPr>
        <w:t>Тут стоит задать один большой вопрос:</w:t>
      </w:r>
      <w:r>
        <w:t xml:space="preserve"> </w:t>
      </w:r>
      <w:r>
        <w:rPr>
          <w:i/>
        </w:rPr>
        <w:t>«Будет ли вообще война? Если да, то зачем и кому она выгодна? Если нет, то для чего капиталисты создают искусственное напряжение в обществе?»</w:t>
      </w:r>
    </w:p>
    <w:p>
      <w:r>
        <w:t xml:space="preserve">С одной стороны, </w:t>
      </w:r>
      <w:r>
        <w:t>при капитализме война является одним из наиболее выгодных бизнесов, приносящий правящему классу не только прибыль, с другой стороны, война для капиталистов является инструментов решения экономических и политических проблем. Это попытка укрепить свою власть, авторитет, популярность в глазах миллионов рабочих, которых капиталисты пытаются «объединить» вокруг идей «национального долга», «общего врага» и других идей солидаризма, вокруг мнимой общности интересов капиталистов и рабочих, эксплуататоров и эксплуатируемых, грабителей и их жертв.</w:t>
      </w:r>
    </w:p>
    <w:p>
      <w:r>
        <w:t>Смотря на экономический кризис капитализма, проблемы с эпидемией COVID-19 и политический кризис в Украине, становится ясно что «маленькая освободительная война» на Донбассе</w:t>
      </w:r>
      <w:r>
        <w:t xml:space="preserve"> теоретически может стать спасением для правящей группировки финансовой олигархии в стране, поскольку временно отвлечет внимание граждан от экономических проблем. Рейтинг Зеленского на критически низком показателе – 24%, «пророссийская» буржуазия крайне недовольна начавшейся против неё борьбой, а рабочий класс просто устал от растущей бедности и отсутствием внятной политики в деле борьбы с последствиями эпидемии.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то же время правящий класс в РФ, хоть и является более монолитным и стабильным нежели в Украине, преследует схожие цели и стремится получить э</w:t>
      </w:r>
      <w:r>
        <w:t>кономическую выгоду от возможной эскалации конфликта на Донбассе и не спешит прекращать войну, которая является источником прибыли для капиталистов.</w:t>
      </w:r>
    </w:p>
    <w:p>
      <w:r>
        <w:t xml:space="preserve">Если же обострения конфликта не будет и напряжение создают искусственно, то происходит это потому, что украинский и российский олигархат просто хочет отвлечь внимание трудящихся от насущных проблем. Кризис капитализма и все растущая эксплуатация со стороны правящего класса, вызывает серьезные протестные настроения в обеих странах. Затушевать противоречия правящий класс рассчитывает разговорами о войне, страхом о возможном прямом конфликте между странами, ненавистью по отношению к «государству-агрессору и </w:t>
      </w:r>
      <w:r>
        <w:t>вражеской нации».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Во всех войнах испокон веков люди погибали ради выгоды правящих классов — рабовладельцев, феодалов или капиталистов. Остановить бессмысленное кровопролитие среди рабочих, таких похожих друг на друга в своём бедственном и угнетенном положении, будь то украинец, русский, американец, китаец или француз, можно лишь покончив с капитализмом во всем мире, тем самым уничтожив всякие предпосылки к развязыванию войн, разрушению городов, смертям миллионов трудящихся по всему свету.</w:t>
      </w:r>
    </w:p>
    <w:p>
      <w:r>
        <w:t xml:space="preserve">Не зря классик марксизма В.И Ленин ещё в 1908 году в своём эссе </w:t>
      </w:r>
      <w:r>
        <w:rPr>
          <w:i/>
        </w:rPr>
        <w:t>“Воинствующий милитаризм и антимилитаристская тактика социал-демократии”</w:t>
      </w:r>
      <w:r>
        <w:t xml:space="preserve"> писал: </w:t>
      </w:r>
    </w:p>
    <w:p>
      <w:r>
        <w:rPr>
          <w:i/>
        </w:rPr>
        <w:t>«…Войны коренятся в самой сущности капитализма; они прекратятся лишь тогда, когда перестанет существовать капиталистический строй, или же, когда громадность человеческих и денежных жертв, вызванных военно-техническим развитием, и вызванное вооружениями народное возмущение приведут к устранению этой системы».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https://strana.ua/news/325935-voennoe-obostrenie-na-donbasse-chto-proiskhodit-na-samom-dele.html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https://strana.ua/news/326025-v-mid-rossii-oproverhli-soobshchenija-o-hrjadushchem-konflikte-s-ukrainoj.html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https://strana.ua/news/326208-sutki-v-oos-21-raz-narushen-rezhim-tishiny.html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https://strana.ua/news/326203-hermanija-sledit-za-tem-chto-proiskhodit-na-rossijsko-ukrainskoj-hranitse.html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https://strana.ua/news/325460-rada-proholosovala-za-uzhestochenie-otvetstvennosti-za-uklonenie-ot-armii.html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https://strana.ua/news/324803-voennaja-stratehija-ukrainy-2021-hlavnye-polozhenija-i-rol-rossii.html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https://www.rbc.ru/politics/30/03/2021/606383469a7947b97b963e55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https://kh.vgorode.ua/news/sobytyia/a1157562-rossija-stjahivaet-vojska-k-hranitsam-ukrainy-chto-izvestno-na-dannyj-moment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https://news.liga.net/politics/news/prezidentskiy-reyting-zelenskogo-vyros-za-nim-idut-poroshenko-i-boyko-opros-reytinga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https://leninism.su/works/55-tom-17/2751-voinstvuyushhij-militarizm-i-antimilitaristskaya-taktika-soczial-demokratii.html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voennom-napryazhenii-mezhdu-ukrainoj-i-rf" TargetMode="External"/><Relationship Id="rId11" Type="http://schemas.openxmlformats.org/officeDocument/2006/relationships/hyperlink" Target="https://strana.ua/news/325935-voennoe-obostrenie-na-donbasse-chto-proiskhodit-na-samom-dele.html" TargetMode="External"/><Relationship Id="rId12" Type="http://schemas.openxmlformats.org/officeDocument/2006/relationships/hyperlink" Target="https://strana.ua/news/326025-v-mid-rossii-oproverhli-soobshchenija-o-hrjadushchem-konflikte-s-ukrainoj.html" TargetMode="External"/><Relationship Id="rId13" Type="http://schemas.openxmlformats.org/officeDocument/2006/relationships/hyperlink" Target="https://strana.ua/news/326208-sutki-v-oos-21-raz-narushen-rezhim-tishiny.html" TargetMode="External"/><Relationship Id="rId14" Type="http://schemas.openxmlformats.org/officeDocument/2006/relationships/hyperlink" Target="https://strana.ua/news/326203-hermanija-sledit-za-tem-chto-proiskhodit-na-rossijsko-ukrainskoj-hranitse.html" TargetMode="External"/><Relationship Id="rId15" Type="http://schemas.openxmlformats.org/officeDocument/2006/relationships/hyperlink" Target="https://strana.ua/news/325460-rada-proholosovala-za-uzhestochenie-otvetstvennosti-za-uklonenie-ot-armii.html" TargetMode="External"/><Relationship Id="rId16" Type="http://schemas.openxmlformats.org/officeDocument/2006/relationships/hyperlink" Target="https://strana.ua/news/324803-voennaja-stratehija-ukrainy-2021-hlavnye-polozhenija-i-rol-rossii.html" TargetMode="External"/><Relationship Id="rId17" Type="http://schemas.openxmlformats.org/officeDocument/2006/relationships/hyperlink" Target="https://www.rbc.ru/politics/30/03/2021/606383469a7947b97b963e55" TargetMode="External"/><Relationship Id="rId18" Type="http://schemas.openxmlformats.org/officeDocument/2006/relationships/hyperlink" Target="https://kh.vgorode.ua/news/sobytyia/a1157562-rossija-stjahivaet-vojska-k-hranitsam-ukrainy-chto-izvestno-na-dannyj-moment" TargetMode="External"/><Relationship Id="rId19" Type="http://schemas.openxmlformats.org/officeDocument/2006/relationships/hyperlink" Target="https://news.liga.net/politics/news/prezidentskiy-reyting-zelenskogo-vyros-za-nim-idut-poroshenko-i-boyko-opros-reytinga" TargetMode="External"/><Relationship Id="rId20" Type="http://schemas.openxmlformats.org/officeDocument/2006/relationships/hyperlink" Target="https://leninism.su/works/55-tom-17/2751-voinstvuyushhij-militarizm-i-antimilitaristskaya-taktika-soczial-demokrat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