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лицемерии чиновников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Очередной пример лицемерия, постоянно встречающегося в среде политиков и чиновников в капиталистической Украине.</w:t>
      </w:r>
      <w:r/>
    </w:p>
    <w:p>
      <w:r>
        <w:t>Чиновница поддерживает антисоветский курс капиталистической власти, проводит реформы по «оптимизации» образования в Украине и поливает грязью СССР.</w:t>
      </w:r>
    </w:p>
    <w:p>
      <w:r>
        <w:t xml:space="preserve">Но когда она проливает «крокодильи слёзы» говоря о его положительных сторонах (материальном благополучии граждан, например), то умалчивает один факт — </w:t>
      </w:r>
      <w:r>
        <w:rPr>
          <w:b/>
        </w:rPr>
        <w:t>обеспечивалось это социалистическим государством и плановой экономикой</w:t>
      </w:r>
      <w:r>
        <w:t>.</w:t>
      </w:r>
    </w:p>
    <w:p>
      <w:r>
        <w:t>Если человек хочет, что бы в его стране проезд в метро стоил 5 копеек, а чай в школьной столовой — 2 копейки, тогда в этой стране земля и её богатства, заводы и фабрики должны быть обобществлены, т.е. изъяты из рук олигархов и прочих капиталистов, а эксплуатация человека человеком, т.е. обогащение капиталистов за счёт ограбления наёмных рабочих, должна быть уничтожена на корню.</w:t>
      </w:r>
    </w:p>
    <w:p>
      <w:r>
        <w:t>Осуществить это можно лишь при условии, если политическая власть в стране принадлежит рабочему классу Украины, а не горстке паразитирующих капиталистов.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licemerii-chinov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