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Националисты и их "новый порядок"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2019-08-20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Скандал, разразившийся вокруг «библии неонацизма», набирает обороты.</w:t>
      </w:r>
      <w:r/>
    </w:p>
    <w:p>
      <w:r>
        <w:t>На одной из фотографий, выложенных в сети Интернет, члены праворадикальной организации «Карпатська січ» (русск. «Карпатская сечь»), близкая к ВО “Свобода”, на фоне свастики и зигуя рекламируют книгу с манифестом массового убийцы из Новой Зеландии Брентона Тарранта, который в марте 2019 года расстрелял полсотни человек в мечети города Крайстчерч.</w:t>
      </w:r>
    </w:p>
    <w:p>
      <w:r>
        <w:t>Книгу «Велика заміна до нового порядку» (русск. — «Великая замена к новому порядку) продается через Telegram. Продавец хочет за один экземпляр 100 гривен.</w:t>
      </w:r>
    </w:p>
    <w:p>
      <w:r>
        <w:rPr>
          <w:i/>
        </w:rPr>
        <w:t>«Призываем всех честных националистов приобрести единственный украинский перевод манифеста героя национального сопротивления Брентона Тарранта. Он совместно с единомышленниками совершил отчаянную атаку на инородцев в Новой Зеландии в их же храме, результатом которой стало убийство многих десятков незваных пришельцев. Его поступок разбудил сознательных белых людей во многих странах, изрядно напугал наших врагов, а главное — дал членам националистических структур и их сторонникам понять, что сопротивление возможно, нужна только храбрость и готовность совершить поступок».</w:t>
      </w:r>
    </w:p>
    <w:p>
      <w:r>
        <w:t>Рядовые граждане, никак не относящиеся к неофашистским течениям, узнали о 70-страничном манифесте стрелка-терроста благодаря расследованию западного интернет-издания «Bellincat».</w:t>
      </w:r>
    </w:p>
    <w:p>
      <w:r>
        <w:rPr>
          <w:i/>
        </w:rPr>
        <w:t>«Неясно, сколько копий украинского перевода было отправлено заинтересованным читателям в Украине и за её пределами. „Рынок“ украиноязычной версии экстремистского манифеста больше, чем для таких языков, как венгерский, но меньше, чем для таких языков, как русский»,</w:t>
      </w:r>
      <w:r>
        <w:t xml:space="preserve"> — сообщается в выводе.</w:t>
      </w:r>
    </w:p>
    <w:p>
      <w:r>
        <w:t>Члены националистической среды говорят, что убийца был лично знаком с «провидныками», воевавшими в так называемых добровольческих батальонов на Донбассе, и посещал Украину. Сам Таррант написал об этом в манифесте так:</w:t>
      </w:r>
    </w:p>
    <w:p>
      <w:r>
        <w:rPr>
          <w:i/>
        </w:rPr>
        <w:t>«Больше некуда бежать, не осталось ни одного места, которого бы не коснулась замещающая миграция. На Западе нет ни одного места, которое хотя бы близко подошло к уровню рождаемости, которое указывало бы на уровень жизненности и силы… Вы не найдете передышки ни в Исландии, ни в Польше, ни в Новой Зеландии, ни в Аргентине, ни в Украине, ни где бы то ни было в мире. Я знаю, потому что был там».</w:t>
      </w:r>
    </w:p>
    <w:p>
      <w:r>
        <w:t>Примечательно, что на обложке книги изображено так называемое «чёрное солнце», которые использовал Таррант. Такое же «светило» украшает эмблему полка МВД Украины «Азов», на базе которого проходят боевую подготовку ультраправые.</w:t>
      </w:r>
    </w:p>
    <w:p>
      <w:r>
        <w:t xml:space="preserve">Рукопись, обнародованная Таррантом в соцсетях накануне атаки на мечеть, содержит человеконенавистнические расистские идеи, основанные на «врождённом превосходстве белого человека над всеми „небелыми“». </w:t>
      </w:r>
      <w:r>
        <w:t>Убийца утверждает, что мировые лидеры пытаются достичь полной деградации и исчезновения всех белокожих.</w:t>
      </w:r>
    </w:p>
    <w:p>
      <w:r>
        <w:t>Террорист назвал президента Франции противником белых, а к высокопоставленным врагам, заслуживающим смерти, причислил Ангелу Меркель (видимо, за оказанную мусульманским беженцам помощь).</w:t>
      </w:r>
    </w:p>
    <w:p>
      <w:r>
        <w:t>Таррант заявил, что на массовое убийство его сподвигнул теракт, произошедший в Стокгольме в 2017 году. Тогда грузовик на огромной скорости въехал в толпу людей, вследствие чего погибли пять человек и постарадали четырнадцать. Особенно глубоко поразила опасного террориста гибель 11-летней  Эббы Оккерлунд, за которую он, собственно говоря, мстит. Но мстит не виновнику, а иноверцам и оказавшимся не в том месте не в тот день людям!</w:t>
      </w:r>
    </w:p>
    <w:p>
      <w:r>
        <w:t>Вот такие бредни будут читать наши соотечественники — единомышленники новозеландского экстремиста.</w:t>
      </w:r>
    </w:p>
    <w:p>
      <w:r>
        <w:t>Скандал, разразившийся вокруг манифеста, не первый, бьющий по репутации Украины на международной арене. Имидж государства, в котором поощряются сторонники неонацизма, создан украинскими властями. Нынешний президент Зеленский, похоже, не склонен менять ситуацию в лучшую сторону.</w:t>
      </w:r>
    </w:p>
    <w:p>
      <w:r>
        <w:t>Как было написано выше, в июле «Bellingcat», опубликовал расследование, посвященное тому, как украинские ультраправые экстремисты обучают молодежь «патриотизму» за госсчёт.</w:t>
      </w:r>
    </w:p>
    <w:p>
      <w:r>
        <w:rPr>
          <w:i/>
        </w:rPr>
        <w:t>«Результаты прошедших в Украине 21 июля парламентских выборов показали, что украинские ультраправые группы и их идеи не пользуются особой популярностью у избирателей. Однако украинские власти продолжают выделять средства скандальным ультраправым экстремистским группам и связанным с ними организациям (в том числе двум организациям, которые возглавляют экстремисты, находящиеся под следствием по обвинению в убийстве, совершенном в 2015 году) на программы „национально-патриотического воспитания“ (НПВ) украинской молодежи»</w:t>
      </w:r>
      <w:r>
        <w:t>, — сказано в документе.</w:t>
      </w:r>
    </w:p>
    <w:p>
      <w:r>
        <w:t>Расследование команды «Bellingcat» показало, что некоторые проекты, на которые выделяются государственные гранты, принадлежат ультраправым организациями. Именно гособеспечение позволяет этим группам расти и привлекать в свои ряды новых членов. Кроме того, организатор НПВ молодёжи много лет был причастен к украинскому ультраправому движению. Речь о Николае Ляховиче, который возглавляет Департамент национально-патриотического воспитания Министерства молодежи и спорта Украины.</w:t>
      </w:r>
    </w:p>
    <w:p>
      <w:r>
        <w:rPr>
          <w:i/>
        </w:rPr>
        <w:t>«Украинские власти в 2019 году выделили восемь миллионов гривень на так называемые „проекты национально-патриотического воспитания“. Из них 845 тысяч гривен, по-видимому, выделены на программы, которые осуществляются различными филиалами ультраправых групп — в том числе „Национальным корпусом“ (политическое крыло движения „Азов“). „Национальный корпус“ замешан в различных инцидентах, направленных против меньшинств, активистов и полиции. В эти 845 000 гривен также входит государственное финансирование „проектов национально-патриотического воспитания« организаций, которые не только предположительно являются ширмой для еще одной скандальной ультраправой организации (С14), но и возглавляются лицами, обвиняемыми в убийстве украинского журналиста Олеся Бузины»,</w:t>
      </w:r>
      <w:r>
        <w:t xml:space="preserve"> — написало издание.</w:t>
      </w:r>
    </w:p>
    <w:p>
      <w:r>
        <w:t>В докладе Госдепартамента США о правах человека от марта 2019 года «Нацкорпус» и С14 названы «националистическими экстремистскими группировками» (nationalist hate groups). Экстремистскими (extremist) их называют и в докладе Freedom House от 2018 года.</w:t>
      </w:r>
    </w:p>
    <w:p>
      <w:r>
        <w:t>Решение украинских властей о финансировании ориентированных на молодежь проектов, которые организуют филиалы ультраправых экстремистских группировок, дают этим группировкам еще один источник легитимности, а также способствуют их публичным усилиям по вербовке молодежи в свои ряды.</w:t>
      </w:r>
    </w:p>
    <w:p>
      <w:r>
        <w:t xml:space="preserve">Таким образом, капиталистическая власть Украины на словах порицает проявления нацизма и фашизма, а на деле — финансирует ультраправые организации и сквозь пальцы наблюдает за их деятельностью. </w:t>
      </w:r>
      <w:r>
        <w:t xml:space="preserve">Важно понимать, что такие организации, по типу упомянутой “Карпатской сечи”, “С14”, “Нацкорпус” и т.д., либо напрямую, либо опосредованно, финансируются олигархами различных мастей. </w:t>
      </w:r>
    </w:p>
    <w:p>
      <w:r>
        <w:t xml:space="preserve">Организации правого и ультраправого толка, являясь не более, чем вооруженными отрядами различных групп класса капиталистов, используются, как инструмент разборок и “дерибана” собственности между ними, а также, как инструмент подавления протестных настроений и выступлений рабочих. </w:t>
      </w:r>
    </w:p>
    <w:p>
      <w:r>
        <w:t>Идеология ультраправых организаций нацелена на консервацию капиталистической системы, а значит и на защиту власти олигархов. Националисты лишь мимикрируют и пытаются ввести в заблуждение трудящихся, прикрывая свою идеологию патриотизмом и борьбой против олигархов, но они никогда не рискнут укусить кормящую их руку. И неважно, какую фамилию сейчас носит эта рука.</w:t>
      </w:r>
    </w:p>
    <w:p>
      <w:r>
        <w:t>Источники:</w:t>
      </w:r>
    </w:p>
    <w:p>
      <w:pPr>
        <w:pStyle w:val="ListNumber"/>
        <w:numPr>
          <w:numId w:val="10"/>
        </w:numPr>
      </w:pPr>
      <w:r>
        <w:t>https</w:t>
      </w:r>
      <w:hyperlink r:id="rId11">
        <w:r>
          <w:rPr>
            <w:color w:val="0000FF"/>
            <w:u w:val="single"/>
          </w:rPr>
          <w:t>://www.politnavigator.net/najjdena-svyaz-novozelandskogo-terrorista-s-ukrainskimi-neonacistami.html</w:t>
        </w:r>
      </w:hyperlink>
    </w:p>
    <w:p>
      <w:pPr>
        <w:pStyle w:val="ListNumber"/>
      </w:pPr>
      <w:r>
        <w:t>https</w:t>
      </w:r>
      <w:hyperlink r:id="rId12">
        <w:r>
          <w:rPr>
            <w:color w:val="0000FF"/>
            <w:u w:val="single"/>
          </w:rPr>
          <w:t>://www.nzherald.co.nz/nz/news/article.cfm?c_id=1&amp;objectid=12213076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https://ru.bellingcat.com/novosti/ukraine/2019/08/09/ukrainian-patriotic-education/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https://lb.ua/news/2019/07/16/432341_bellingcat_zayavil_finansirovanii.html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https://www.state.gov/reports/2018-country-reports-on-human-rights-practices/ukraine/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http://archive.is/zjBIV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nacionalisty-i-ix-novyj-poryadok" TargetMode="External"/><Relationship Id="rId11" Type="http://schemas.openxmlformats.org/officeDocument/2006/relationships/hyperlink" Target="https://www.politnavigator.net/najjdena-svyaz-novozelandskogo-terrorista-s-ukrainskimi-neonacistami.html" TargetMode="External"/><Relationship Id="rId12" Type="http://schemas.openxmlformats.org/officeDocument/2006/relationships/hyperlink" Target="https://www.nzherald.co.nz/nz/news/article.cfm?c_id=1&amp;objectid=12213076" TargetMode="External"/><Relationship Id="rId13" Type="http://schemas.openxmlformats.org/officeDocument/2006/relationships/hyperlink" Target="https://ru.bellingcat.com/novosti/ukraine/2019/08/09/ukrainian-patriotic-education/" TargetMode="External"/><Relationship Id="rId14" Type="http://schemas.openxmlformats.org/officeDocument/2006/relationships/hyperlink" Target="https://lb.ua/news/2019/07/16/432341_bellingcat_zayavil_finansirovanii.html" TargetMode="External"/><Relationship Id="rId15" Type="http://schemas.openxmlformats.org/officeDocument/2006/relationships/hyperlink" Target="https://www.state.gov/reports/2018-country-reports-on-human-rights-practices/ukraine/" TargetMode="External"/><Relationship Id="rId16" Type="http://schemas.openxmlformats.org/officeDocument/2006/relationships/hyperlink" Target="http://archive.is/zjB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