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здравоохранения Украины о выделении финансов на лечение людей престарел?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2020-03-27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Мы же знаем статистику, сколько у нас людей старше 65 лет. Хоть это и обидно, но средняя продолжительность жизни мужчин, по-моему, составляет 65 лет. Поэтому скажу откровенно: финансисты, которые нам должны помогать, начинают рассчитывать на тех людей, которые у нас еще живы. Я не шучу и не пугаю. Я все время говорю: вы подсчитайте, сколько нам надо выделить финансов на живых людей, а не на трупы.</w:t>
      </w:r>
      <w:r/>
    </w:p>
    <w:p>
      <w:r>
        <w:t>Министр здравоохранения Украины</w:t>
      </w:r>
    </w:p>
    <w:p>
      <w:r>
        <w:t>Илья Емец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inistr-zdravooxraneniya-ukrainy-o-vydelenii-finansov-na-lechenie-lyudej-prestarelogo-vozra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