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Институт нацпамяти требует снести монумент "Легендарной тачанки"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2020-01-20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г. Каховка разгорелся скандал вокруг памятников «Легендарная тачанка» и «Девушка в шинели». Украинский институт национальной памяти требует снести их – в рамках декоммунизации. Власти города выступают категорически против.</w:t>
      </w:r>
      <w:r/>
    </w:p>
    <w:p>
      <w:r>
        <w:t>Исполком Каховки получил письмо с жестким требованием снести памятник «Легендарная тачанка». Об этом написал в Facebook мэр города Андрей Дяченко.</w:t>
      </w:r>
    </w:p>
    <w:p>
      <w:r>
        <w:t>«</w:t>
      </w:r>
      <w:r>
        <w:rPr>
          <w:i/>
        </w:rPr>
        <w:t>Институт национальной памяти считает, шо самый масштабный памятник Херсонщины «символизирует коммунистический тоталитарный режим» и подлежит немедленной декоммунизации</w:t>
      </w:r>
      <w:r>
        <w:t>«, – пояснил он.</w:t>
      </w:r>
    </w:p>
    <w:p>
      <w:r>
        <w:t xml:space="preserve">Ведомство заявляет, что </w:t>
      </w:r>
      <w:r>
        <w:rPr>
          <w:i/>
        </w:rPr>
        <w:t>“памятники установлены с целью героизации Красной армии во время советско-украинской войны и установления советской власти на территории Украины. Поэтому они подлежат сносу – в рамках выполнения закона об осуждении коммунистического и национал-социалистического тоталитарных режимов в Украине”</w:t>
      </w:r>
      <w:r>
        <w:t xml:space="preserve">. </w:t>
      </w:r>
    </w:p>
    <w:p>
      <w:r>
        <w:t xml:space="preserve">Институт предлагает властям Каховки рассмотреть письмо и дать ответ в течение месяца. Документ подписала первый заместитель Дробовича Алина Шпак. 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Требование о сносе памятника вызвало негодование у властей города. Мэр Каховки планирует защищать памятник, который считает символом города. На 16 января Дяченко назначил проведение внеочередной сессии городского совета по этому вопросу. </w:t>
      </w:r>
    </w:p>
    <w:p>
      <w:r>
        <w:rPr>
          <w:i/>
        </w:rPr>
        <w:t>«100% уверен, большинство каховчан встанут против декоммунизации Тачанки. Как мэр, также буду бороться за её сохранение до последнего</w:t>
      </w:r>
      <w:r>
        <w:t>«, – написал он в Facebook.</w:t>
      </w:r>
    </w:p>
    <w:p>
      <w:r>
        <w:t>Мэр призвал к распространению информации о ситуации с памятником. Дяченко пообещал ходатайствовать о сохранении памятника перед президентом Владимиром Зеленским, руководителем области и местными депутатами от «Слуги народа», а также он отметил, что ответственность за требование снести памятник лежит на руководителе Института национальной памяти Антоне Дробовиче.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«Легендарная тачанка» увековечивает передвижную огневую точку – повозку с пулеметом, широко используемую в украинских степях во времена Гражданской войны. Она была распространена в Красной армии, да и в других войсках (например, в отрядах Махно и многочисленных атаманов). В 1920 году здесь шли ожесточенные бои Красной армии с Белой армией Врангеля. Красные закрепились на левом берегу Днепра, а белогвардейцы пытались их оттуда выбить, но безуспешно. Поражение Белой армии в этой битве предопределило ее отступление в Крым с последующим разгромом.</w:t>
      </w:r>
    </w:p>
    <w:p>
      <w:r>
        <w:t>Монумент был воздвигнут в честь 50-летия Октябрьской революции. Он был изготовлен в 1967 году в Ленинграде на заводе «Монумент-скульптура». Памятник представляет собой боевую пулеметную тачанку, которая мчится в упряжке четверки лошадей. На передней части тачанки изображена фигура бойца в буденовке. В центре тачанки – фигура командира во весь рост в фуражке и шинели. Третий красноармеец в буденовке – пулеметчик. Пулемет, приведенный в боевую готовность, стоит на заднем сиденье тачанки.  Скульптурная группа построена на искусственно насыпном кургане высотой 10 м, длиной 85 м и шириной 75 м. Высота скульптуры – 8 м, длина – 18 м, ширина – 9 м. Общий вес – 120 тонн, в том числе 78 тонн бронзы (скульптурная часть), поддерживающие стальные конструкции и чугунные плиты – 42 тонны.</w:t>
      </w:r>
    </w:p>
    <w:p>
      <w:r>
        <w:t>Торжественное открытие состоялось в конце октября 1967 года. В 1983-м «Легендарная тачанка» была объявлена ​​памятником истории местного значения. С развалом Советского Союза памятник не раз грабили, вырезали части металлических конструкций – в частности, у крайней левой лошади была отпилена половина задней ноги и выпилено квадратное отверстие в бронзовом полу. Памятник наклонился и заржавел. В 2006 году «Тачанку» частично восстановили.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Второй памятник, который требуют убрать, – «Девушка в шинели». Он расположен в Каховке на площади Героев гражданской войны. В 1955 году на этом месте была установлена ​​гипсовая скульптура «Девушка в шинели». Но в 80-е годы ее заменили на полноценный монумент. Как и гипсовая фигура, он изображает девушку в полный рост в шинели, буденовке, с винтовкой за плечами. Высота скульптуры – 7 метров. Она также считается визитной карточкой Каховки. Официальное открытие монумента совпало с празднованием 4 ноября 1983-го 40-летия освобождения Каховки от нацистских захватчиков. В этот день у подножия памятника была заложена капсула с обращением к потомкам, которые будут жить в 2000-х годах.</w:t>
      </w:r>
    </w:p>
    <w:p>
      <w:r>
        <w:t xml:space="preserve">Новым главой Института национальной памяти является назначенец новой команды Владимира Зеленского — доцент-культуролог Антон Дробович, протеже министра культуры Владимира Бородянского. Последний, в свою очередь, известен своим законопроектом по медиа (он запрещает позитивно отзываться о деятелях СССР), дальнейшей украинизацией и финансированием из бюджета националистических организаций. В свою очередь Дробович успешно и неуклонно продолжает политику своего предшественника Владимира Вятровича. Недавно он пообещал “решить проблему” с монументом Родины-Матери и провести демонтаж герба СССР с ее щита, а также снести памятник Ватутину в Киеве. </w:t>
      </w:r>
    </w:p>
    <w:p>
      <w:r>
        <w:t>Слова Владимира Зеленского в его новогоднем выступлении о том, что “нет разницы, у какого памятника ты ждешь девушку, в которую ты влюблен” звучат особенно иронично, когда назначенец “Слуги народа”, ударными темпами проводит политику уничтожения памятников советского прошлого.</w:t>
      </w:r>
    </w:p>
    <w:p>
      <w:r>
        <w:t xml:space="preserve">Все это лишний раз подтверждает, что правящий в Украине капиталистический класс и подчиненное ему государство, защищающее его интересы, не остановятся перед ни перед чем, чтобы вытравить из общественного сознания всё, что связано с социалистическим периодом в истории Украины и его грандиозными достижениями. </w:t>
      </w:r>
    </w:p>
    <w:p>
      <w:r>
        <w:t>Взращивание националистических чувств необходимо капиталистам для дезориентации и стравливания рабочих друг на друга, чтобы отвлечь внимание от усиливающейся эксплуатации и ограбления рабочего класса. В этом вся суть проводимой политики декоммунизации. Капиталистам нужно не допустить обращения масс к идеалам коммунизма, идеалам рабочего класса, который смог сбросить оковы наёмного рабства и эксплуатации, идеалам борцов с фашизмом, идеалам социалистической революции.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https://strana.ua/news/244432-tachanka-iz-kakhovki-zachem-vlasti-khotjat-snesti-lehendarnyj-pamjatnik-.html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https://m.facebook.com/story.php?story_fbid=2901010346615691&amp;id=100001202631723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https://tsn.ua/ru/ukrayina/dekommunizaciya-tachanki-mer-kahovki-poobeschal-zaschitit-simvol-goroda-1473696.html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institut-nacpamyati-trebuet-snesti-monument-legendarnoj-tachanki" TargetMode="External"/><Relationship Id="rId11" Type="http://schemas.openxmlformats.org/officeDocument/2006/relationships/hyperlink" Target="https://strana.ua/news/244432-tachanka-iz-kakhovki-zachem-vlasti-khotjat-snesti-lehendarnyj-pamjatnik-.html" TargetMode="External"/><Relationship Id="rId12" Type="http://schemas.openxmlformats.org/officeDocument/2006/relationships/hyperlink" Target="https://m.facebook.com/story.php?story_fbid=2901010346615691&amp;id=100001202631723" TargetMode="External"/><Relationship Id="rId13" Type="http://schemas.openxmlformats.org/officeDocument/2006/relationships/hyperlink" Target="https://tsn.ua/ru/ukrayina/dekommunizaciya-tachanki-mer-kahovki-poobeschal-zaschitit-simvol-goroda-147369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