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Формула будущего Украины от Владимира Зеленского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2019-12-16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декабря президент Украины Владимир Зеленский опубликовал в своей колонке на сайте «Новое Время» список из пяти пунктов которые она назвал формулой будущего Украины. Этим пяти пунктам, которые президент оформил в виде цитат, следует дать марксистскую оценку.</w:t>
      </w:r>
      <w:r/>
    </w:p>
    <w:p>
      <w:r>
        <w:rPr>
          <w:b/>
        </w:rPr>
        <w:t>1. Мир.</w:t>
      </w:r>
    </w:p>
    <w:p>
      <w:r>
        <w:rPr>
          <w:i/>
        </w:rPr>
        <w:t>«Без мира никакого развития быть не может. Поэтому мы не будем тянуть время, не будем ждать, пока мирное решение упадет нам с небес, пока его принесут нам на блюдечке зарубежные партнеры. Мы хотим мира на наших условиях. То есть с возвращением Украине территорий и наших людей.»</w:t>
      </w:r>
    </w:p>
    <w:p>
      <w:r>
        <w:t>Мир, это безусловно хорошо, но давайте не будем забывать каковы причины вооруженного конфликта. Если совсем коротко, то причины таковы: в 2013-2014 гг. борьба между различными группами класса капиталистов внутри самой Украины за политическую власть, т.е. за право официально грабить и эксплуатировать рабочий класс на государственном уровне, порожденная нараставшими из года в год экономическими противоречиями и конкуренцией, достигла своего апогея. Кратковременным вакуумом политической власти не преминули воспользоваться капиталисты из России, США и стран ЕС, которые рассматривают Украину лишь как рынок сбыта продукции, источник дешевого сырья и рабсилы, а следовательно — источник своего обогащения. Результатом этого вмешательство стало обострение конфликта и перевод его в стадию вооруженного противостояния, за пять лет которого жертвами стали десятки тысяч людей.</w:t>
      </w:r>
    </w:p>
    <w:p>
      <w:r>
        <w:t>В данный момент конфликт продолжается, хоть и в тлеющей фазе. Судя по последним данным, никаких подвижек к его разрешению на горизонте не видно, а капиталисты из различных стран уступать друг другу даже не планируют — текущее положение «ни мира, ни войны» их вполне устраивает, так как даёт возможность «закручивать гайки»,  урезать права и свободы рабочих, навязывать им свою волю, усиливать их эксплуатацию и ограбление… В общем, своим привычным делом.</w:t>
      </w:r>
    </w:p>
    <w:p>
      <w:r>
        <w:t>Поэтому слова президента Зеленского, который является выразителем интересов правящего класса, о мире «на наших условиях» — это не более чем пустое сотрясание воздуха. Поскольку точно такие же «коломойские», «порошенки», «ахметовы» и прочие капиталисты сидят по ту сторону линии разграничения в непризнанных республиках. У них есть свои интересы и условия, за которые они точно также готовы бороться любыми способами.</w:t>
      </w:r>
    </w:p>
    <w:p>
      <w:r>
        <w:t>Но чего нельзя отрицать, так это растущего материального неравенства, ухудшающихся условий жизни и труда, усиливающегося угнетение со стороны капиталистов — всё это открывает глаза трудящимся, сближает их, даёт им возможность сбросить навешиваемую пропагандистами патриотическую лапшу и понять то, что вне зависимости от национальности, языка, веры, пола, положение миллионов рабочих остаётся одинаковым и в Украине, и в России, и в Европе, и в любом другом уголке нашей планеты. Понять, что интересы всех рабочих в мире, как класса, едины, что делить им нечего, что они хотят мирно трудится на своей земле и для заключения этого мира капиталисты им не нужны.</w:t>
      </w:r>
    </w:p>
    <w:p>
      <w:r>
        <w:rPr>
          <w:b/>
        </w:rPr>
        <w:t>2. Прозрачные правила игры.</w:t>
      </w:r>
    </w:p>
    <w:p>
      <w:r>
        <w:rPr>
          <w:i/>
        </w:rPr>
        <w:t>«Победа над коррупцией и справедливые суды, равенство всех перед законом и ликвидация привилегий для избранных. Безусловная защита прав собственности и жесткие рамки полномочий, в которые будет поставлен любой чиновник — от президента до сельского старосты.»</w:t>
      </w:r>
    </w:p>
    <w:p>
      <w:r>
        <w:t>Махровый идеализм. Капиталисты вновь машут морковкой, которую держат перед простыми людьми, чтобы поддерживать их веру в правильный капитализм и добрых миллиардеров-«филантропов». Но вдумайтесь только, кому Зеленский собрался урезать привилегии и кого хочет уравнять перед законом. С кого же он начнет? С олигарха Игоря Коломойского или олигарха Петра Порошенко? А может быть с олигарха Рената Ахметова? А может быть наконец-то покончит с вседозволенностью и преступной деятельностью  прикормленных олигархами националистических организаций?</w:t>
      </w:r>
    </w:p>
    <w:p>
      <w:r>
        <w:t>Единственное в чём не лукавил господин Зеленский, так это когда говорил о защите права собственности. В первую очередь, права частной собственности капиталистов на средства производства, т.е. на землю, предприятия, заводы, ресурсы, а также на право эксплуатировать миллионы рабочих, а также присваивать себе результаты их труда, попросту — грабить. Поэтому о том как именно господин Зеленский будет уравнивать горстку тех, кто владеет всеми средствами производства в стране, с миллионами тех, кто вынужден идти наниматься к капиталистам, чтобы заработать на кусок хлеба для себя и своей семьи — неизвестно.</w:t>
      </w:r>
    </w:p>
    <w:p>
      <w:r>
        <w:rPr>
          <w:b/>
        </w:rPr>
        <w:t xml:space="preserve">3. Инвестиции. </w:t>
      </w:r>
    </w:p>
    <w:p>
      <w:r>
        <w:rPr>
          <w:i/>
        </w:rPr>
        <w:t>«Поэтому понадобится убрать непроходимые барьеры и ненужные регуляции, тормозящие развитие бизнеса. Построить налоговую систему, способную стимулировать инициативу, а не душить ее в зародыше. Создать прозрачные рынки, которые не будут контролировать коррупционеры и рейдеры».</w:t>
      </w:r>
    </w:p>
    <w:p>
      <w:r>
        <w:t>И вот дошло до конька политической деятельности команды Зеленского — либертарианства, как новой маски дряхлеющей капиталистической системы.</w:t>
      </w:r>
    </w:p>
    <w:p>
      <w:r>
        <w:t>Стимулировать частную инициативу, создать некий прозрачный рынок, убрать тарифные и нетарифные барьеры, свести к нулю роль государства в деле регулирование экономических отношений, а значит и обязанность капиталиста стряхивать со своего стола чуть больше крошек в пользу трудящихся… Капитал стремится сломить любые преграды, которые препятствуют его свободному росту. Так что и здесь господин Зеленский не лукавит.</w:t>
      </w:r>
    </w:p>
    <w:p>
      <w:r>
        <w:t>Также не будем забывать о грядущем реформировании трудового законодательства, в рамках которого будут значительно урезаны права рабочих и профсоюзов, а права работодателя (капиталиста) закономерно расширены, который в волю сможет попрактиковаться в проявлении своей инициативы по выкручиванию рук наёмным рабочим и душить в зародыше любые протестные настроения среди них.</w:t>
      </w:r>
    </w:p>
    <w:p>
      <w:r>
        <w:rPr>
          <w:b/>
        </w:rPr>
        <w:t xml:space="preserve">4. Инфраструктура. </w:t>
      </w:r>
    </w:p>
    <w:p>
      <w:r>
        <w:rPr>
          <w:i/>
        </w:rPr>
        <w:t>«Нам нужна качественно иная инфраструктура. И это не только дороги, хотя дороги — в первую очередь. Это все то, что помогает человеку жить и добиваться успеха в Украине. Инфраструктура медицинская и образовательная, цифровая и энергетическая, финансовая и коммунальная.»</w:t>
      </w:r>
    </w:p>
    <w:p>
      <w:r>
        <w:t>Не спорим — действительно нужна. Но вопрос собственности и того, кто будет главным выгодоприобретателем от строительства и пользования этой инфраструктуры является здесь краеугольным. По доброй воле и «за спасибо» капиталисты вкладываться в строительством не будут, если оно не сулит им баснословной прибыли и/или не решит инфраструктурные проблемы их бизнеса, что собственно и подтверждается коммерциализацией образования, медицины и энергетики.</w:t>
      </w:r>
    </w:p>
    <w:p>
      <w:r>
        <w:t>А что касается дорожной инфраструктуры… У капиталистов есть богатый опыт строительства платных автомобильных дорог за рубежом. Более того, в первые платные дороги в Украине могут появиться через 3-4 года, о чём уже сообщили в Государственном агентстве автомобильных дорог («Укравтодор»).</w:t>
      </w:r>
    </w:p>
    <w:p>
      <w:r>
        <w:rPr>
          <w:b/>
        </w:rPr>
        <w:t>5. Народовластие.</w:t>
      </w:r>
    </w:p>
    <w:p>
      <w:r>
        <w:rPr>
          <w:i/>
        </w:rPr>
        <w:t>«Не декларативное, а реальное. Механизм, который позволит людям влиять на решения власти — от уровня громады до уровня президента.»</w:t>
      </w:r>
    </w:p>
    <w:p>
      <w:r>
        <w:t>Целью болтовни о «народовластии» является обман рабочих и сокрытие от них капиталистического характер современной демократии, т.е. инструмента дальнейшего удержания капиталистами в своих руках всего аппарата государственной власти. Этот механизм принятия решений в рамках капгосударства, о котором говорит господин Зеленский, призван дать рабочим некую иллюзия влияния на власть, капиталисты и выразители их интересов, понятное дело, будут называть “свободными”, “равными”, “демократическими”, “всенародными”, так как эти слова служат лишь для сокрытия правды, для сокрытия того, что собственность на средства производства и политическая власть остается у эксплуататоров-олигархов, что поэтому о действительной свободе, о действительном равенстве для эксплуатируемых, т.е. для миллионов граждан Украины, не может быть и речи. Капиталистам выгодно и необходимо скрывать от людей антирабочий характер современной демократии, изображать её некой настоящей демократией или, если хотите, даже “чистой демократией”.</w:t>
      </w:r>
    </w:p>
    <w:p>
      <w:r>
        <w:t>Поэтому либертарианский идеализм Владимира Зеленского не более, чем очередной обман трудящихся, где интересы бизнеса выдаются за общие, а государство выставляется не орудием класса правящего капиталистов в реализации своих интересов против эксплуатируемого рабочего класса, но неким внеклассовым арбитром стоящим на страже баланса интересов. Это раз за разом опровергается практикой и только марксизм есть ключ к понимаю практики взаимоотношений между человеком и государством.</w:t>
      </w:r>
    </w:p>
    <w:p>
      <w:r>
        <w:t>Источники: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https://nv.ua/opinion/zelenskiy-novosti-prezident-ukrainy-napisal-svoyu-pervuyu-kolonku-sobytiya-50059191.html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https://lb.ua/news/2019/12/14/444885_zelenskiy_nazval_pyat_sostavlyayushchih.html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https://delo.ua/business/glava-ukravtodora-rasskazal-kogda-v-ukraine-poja-361087/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formula-budushhego-ukrainy-ot-vladimira-zelenskogo" TargetMode="External"/><Relationship Id="rId11" Type="http://schemas.openxmlformats.org/officeDocument/2006/relationships/hyperlink" Target="https://nv.ua/opinion/zelenskiy-novosti-prezident-ukrainy-napisal-svoyu-pervuyu-kolonku-sobytiya-50059191.html" TargetMode="External"/><Relationship Id="rId12" Type="http://schemas.openxmlformats.org/officeDocument/2006/relationships/hyperlink" Target="https://lb.ua/news/2019/12/14/444885_zelenskiy_nazval_pyat_sostavlyayushchih.html" TargetMode="External"/><Relationship Id="rId13" Type="http://schemas.openxmlformats.org/officeDocument/2006/relationships/hyperlink" Target="https://delo.ua/business/glava-ukravtodora-rasskazal-kogda-v-ukraine-poja-3610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