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Доходы гендиректора «Укрпочты» или коротко о "рабочей аристократии"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2020-01-12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Зарплата генерального директор Укрпочты Игоря Смелянского вырастет в этом году до </w:t>
      </w:r>
      <w:r>
        <w:rPr>
          <w:b/>
        </w:rPr>
        <w:t>1,9 млн гривен</w:t>
      </w:r>
      <w:r>
        <w:t>, говорится в сообщении первого секретаря Национального союза журналистов Украины Лины Кущ в Facebook, в своем посте она ссылается на финансовый план компании.</w:t>
      </w:r>
      <w:r/>
    </w:p>
    <w:p>
      <w:r>
        <w:t>«</w:t>
      </w:r>
      <w:r>
        <w:rPr>
          <w:i/>
        </w:rPr>
        <w:t>Генеральный директор Укрпочты Игорь Смелянский в этом году существенно улучшит свое благосостояние. Глава почты будет получать зарплату в размере 1 886 808 гривен 30 копеек в месяц. Из них 716 463 гривен 30 копеек — должностной оклад, 693 843 гривны 00 копеек — ежемесячная премия, 456 502 гривны 00 копеек — другие выплаты, предусмотренные законодательством</w:t>
      </w:r>
      <w:r>
        <w:t>«, — говорится в сообщении.</w:t>
      </w:r>
    </w:p>
    <w:p>
      <w:r>
        <w:t>Также автор поста привела данные о росте зарплаты Смелянского за последние годы:</w:t>
      </w:r>
    </w:p>
    <w:p>
      <w:pPr>
        <w:pStyle w:val="ListBullet"/>
        <w:numPr>
          <w:numId w:val="10"/>
        </w:numPr>
      </w:pPr>
      <w:r>
        <w:t>2018 — 571 966 гривен 70 копеек в месяц,</w:t>
      </w:r>
    </w:p>
    <w:p>
      <w:pPr>
        <w:pStyle w:val="ListBullet"/>
      </w:pPr>
      <w:r>
        <w:t>2019 — 1 427 666 гривен 70 копеек в месяц,</w:t>
      </w:r>
    </w:p>
    <w:p>
      <w:pPr>
        <w:pStyle w:val="ListBullet"/>
      </w:pPr>
      <w:r>
        <w:t>2020 — 1 886 808 гривен 30 копеек в месяц.</w:t>
      </w:r>
    </w:p>
    <w:p>
      <w:r>
        <w:t xml:space="preserve">Таким образом, до конца 2020-го генеральный директор получит почти </w:t>
      </w:r>
      <w:r>
        <w:rPr>
          <w:b/>
        </w:rPr>
        <w:t>22,5 миллиона гривен</w:t>
      </w:r>
      <w:r>
        <w:t xml:space="preserve">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Для сравнения: средняя зарплата рядовых работников предприятия в этом году вырастет на целых 815 гривен — до </w:t>
      </w:r>
      <w:r>
        <w:rPr>
          <w:b/>
        </w:rPr>
        <w:t>6 031,30 грн</w:t>
      </w:r>
      <w:r>
        <w:t>. В то же время, в пресс-службе Укрпочты заявляют, что зарплата Смелянского в январе не изменится и останется на уровне декабря.</w:t>
      </w:r>
    </w:p>
    <w:p>
      <w:r>
        <w:t>Заметим, что ещё два года назад издание “Украинские новости” сообщили, что в 2017 году 32 сотрудника «Укрпочты» получили зарплату, размер которой превысил миллион гривен. Тогда же годовой заработок Смелянского на том же посту составил 4 млн. грн. В то время, как месячные зарплаты работников производственных специальностей в Укрпочте составляли около 3200 грн.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Ранее “Политштурм” упоминал о заоблачных доходах таких лиц, как Сергей Лещенко и Мустафа Найем. Пускай читателя не вводит в заблуждение то, что эти и им подобные лица, занимающие высокие руководящие посты, не являясь собственниками средств производства, работают официально по найму, как рядовые рабочие. </w:t>
      </w:r>
    </w:p>
    <w:p>
      <w:r>
        <w:t xml:space="preserve">Суть в том, что рабочий класс, т.е. </w:t>
      </w:r>
      <w:r>
        <w:t xml:space="preserve">пролетариат, не является замкнутым классом. К него непрерывно вливаются выходцы из крестьян, мелких торговцев, интеллигенции, пролетаризированные развитием капитализма. Одновременно с этим происходит процесс разложения верхушек рабочего класса, которые кормятся из рук правящего класса капиталистов. </w:t>
      </w:r>
    </w:p>
    <w:p>
      <w:r>
        <w:t>Следовательно, как в прошлом верно подметили теоретики марксизма, рабочая аристократия — верхушка рабочего класса и его наиболее обеспеченная часть. Лучшее материальное положение представителей рабочей аристократии, желание сохранить и приумножить свой достаток как раз и обуславливает её стремление “выйти в люди” и приспособится к существующим реалиям капитализма, обуславливает её стремление к соглашательству и компромиссам с капиталистами, обуславливает её стремление стать капиталистами.</w:t>
      </w:r>
    </w:p>
    <w:p>
      <w:r>
        <w:t>И в действительности получается, что, казалось бы, наёмный, с юридической точки зрения, высший административный персонал, не владеющий средствами производства, фактически осуществляет управление и контроль над его оборотом, а также распоряжается рабочей силой и получает существенную долю изъятой у трудящихся прибавочной стоимости в форме баснословных окладов, премий и бонусов. Поэтому данная история с доходами руководства “Укрпочты”, как и прочих частных и государственных предприятий, является ярким примером существования “рабочей аристократии”, представители которой являются не более, чем управляющими надсмотрщиками своих хозяев — капиталистов и их верными союзниками в деле эксплуатирования и ограбления миллионов рабочих.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https://ua.korrespondent.net/ukraine/4180658-hlava-ukrposhty-otrymuvatyme-maizhe-dva-miliony-na-misiats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https://znaj.ua/ru/society/288345-poki-listonoshi-rahuyut-kopiyki-glava-ukrposhti-kozhen-misyac-klade-v-kishenyu-mayzhe-2-milyoni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https://strana.ua/news/170132-rukovodstvo-ukrpochty-poluchajut-millionnye-zarplaty-za-hod.html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https://ua.politsturm.com/leshhenko-i-ego-ezhemesyachnaya-zarplata-v-588-tys-grn/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https://ua.politsturm.com/doxod-mustafy-najema-v-ukroboronprome-v-7-raz-vyshe-ego-oklada/</w:t>
        </w:r>
      </w:hyperlink>
    </w:p>
    <w:p>
      <w:pPr>
        <w:pStyle w:val="ListNumber"/>
      </w:pPr>
      <w:r>
        <w:t>И.В. Сталин.Соч., т. 6, сс. 183-184</w:t>
      </w:r>
    </w:p>
    <w:p>
      <w:pPr>
        <w:pStyle w:val="ListNumber"/>
      </w:pPr>
      <w:r>
        <w:t>И.В. Сталин.Соч., т. 9, сс. 10-11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doxody-gendirektora-ukrpochty-ili-korotko-o-rabochej-aristokratii" TargetMode="External"/><Relationship Id="rId11" Type="http://schemas.openxmlformats.org/officeDocument/2006/relationships/hyperlink" Target="https://ua.korrespondent.net/ukraine/4180658-hlava-ukrposhty-otrymuvatyme-maizhe-dva-miliony-na-misiats" TargetMode="External"/><Relationship Id="rId12" Type="http://schemas.openxmlformats.org/officeDocument/2006/relationships/hyperlink" Target="https://znaj.ua/ru/society/288345-poki-listonoshi-rahuyut-kopiyki-glava-ukrposhti-kozhen-misyac-klade-v-kishenyu-mayzhe-2-milyoni" TargetMode="External"/><Relationship Id="rId13" Type="http://schemas.openxmlformats.org/officeDocument/2006/relationships/hyperlink" Target="https://strana.ua/news/170132-rukovodstvo-ukrpochty-poluchajut-millionnye-zarplaty-za-hod.html" TargetMode="External"/><Relationship Id="rId14" Type="http://schemas.openxmlformats.org/officeDocument/2006/relationships/hyperlink" Target="https://ua.politsturm.com/leshhenko-i-ego-ezhemesyachnaya-zarplata-v-588-tys-grn/" TargetMode="External"/><Relationship Id="rId15" Type="http://schemas.openxmlformats.org/officeDocument/2006/relationships/hyperlink" Target="https://ua.politsturm.com/doxod-mustafy-najema-v-ukroboronprome-v-7-raz-vyshe-ego-okla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