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Данные Налогового управления США свидетельствуют об уклонении миллиардеров от у?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2021-06-17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Расследование некоммерческого журнала “ProPublica” показывает, как миллиардеры используют свои ресурсы и влияние, чтобы переложить на плечи рабочих затраты на содержание государственного аппарата. “ProPublica” удалось получить доступ к архивам Налогового управления США за последние 15 лет, что позволило им изучить доходы наиболее богатых американцев.</w:t>
      </w:r>
      <w:r/>
    </w:p>
    <w:p>
      <w:r>
        <w:t>Неудивительно, что после публикации материала администрация президента Джо Байдена быстро спохватилась и объявила, что расследует утечку налоговых данных. Дело об этом передано соответствующим ведомствам.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Итак, как выяснилось, если среднестатистическая американская семья отдает 14% своего дохода в виде налогов, то миллиардеры имеют возможность платить гораздо меньше. Так, в период с 2014 по 2018 год состояние Уоррена Баффетта увеличилось на 24,3 млрд. долларов, но из них он заплатил  всего 23.7 млн. налога (0,1% дохода).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 разоблачении также подробно раскрывались методы, с помощью которых капиталисты осуществляют уклонение от налогов. Во-первых, наличие у них собственности на средства производства позволяет приобретать крупные доли в компаниях, не отдавая государству часть прибыли от прироста капитала до тех пор, пока они не будут проданы.</w:t>
      </w:r>
    </w:p>
    <w:p>
      <w:r>
        <w:t>Посредством «увеличения» балансовой стоимости капиталисты исключают прибыль из своих инвестиций в момент, когда инвестиции прекращают свой рост — т.е. “умирают”, тем самым снижая налоги. Подобным образом сверхбогатые граждане овладели и другими стратегиями и методами, призванными минимизировать масштабы налоговых затрат по отношению к колоссальной прибыли.</w:t>
      </w:r>
    </w:p>
    <w:p>
      <w:r>
        <w:t xml:space="preserve">Таким образом, расходы на содержание правительства и огромного военного бюджета Соединенных Штатов в наибольшей степени перекладываются с класса капиталистов на наемных рабочих. Публикация “ProPublica” служит очередным свидетельством того, что обход налогового законодательства ради удовлетворения собственных классовых интересов не является трудностью для капиталистов и их представителей в Конгрессе. </w:t>
      </w:r>
      <w:r>
        <w:rPr>
          <w:b/>
        </w:rPr>
        <w:t>Помимо того, что американский империализм представляет явную выгоду для правящего класса, последний стремится любыми способами возложить бремя его поддержания на простых рабочих, продолжая извлекать сверхприбыль из их неоплаченного труда.</w:t>
      </w:r>
    </w:p>
    <w:p>
      <w:r>
        <w:rPr>
          <w:b/>
          <w:i/>
        </w:rPr>
        <w:br/>
      </w:r>
      <w:r>
        <w:rPr>
          <w:b/>
          <w:i/>
        </w:rPr>
        <w:br/>
      </w:r>
      <w:hyperlink r:id="rId11">
        <w:r>
          <w:rPr>
            <w:color w:val="0000FF"/>
            <w:u w:val="single"/>
          </w:rPr>
          <w:t>Оригинал подготовлен Politsturm // USA</w:t>
        </w:r>
      </w:hyperlink>
    </w:p>
    <w:p>
      <w:hyperlink r:id="rId12">
        <w:r>
          <w:rPr>
            <w:color w:val="0000FF"/>
            <w:u w:val="single"/>
          </w:rPr>
          <w:t>https://twitter.com/politsturminter</w:t>
        </w:r>
      </w:hyperlink>
      <w:r>
        <w:br/>
      </w:r>
      <w:r>
        <w:br/>
      </w:r>
      <w:hyperlink r:id="rId13">
        <w:r>
          <w:rPr>
            <w:color w:val="0000FF"/>
            <w:u w:val="single"/>
          </w:rPr>
          <w:t>https://www.facebook.com/Politsturm-International-104465134426810/</w:t>
        </w:r>
      </w:hyperlink>
      <w:r>
        <w:br/>
      </w:r>
      <w:r>
        <w:br/>
      </w:r>
      <w:hyperlink r:id="rId14">
        <w:r>
          <w:rPr>
            <w:color w:val="0000FF"/>
            <w:u w:val="single"/>
          </w:rPr>
          <w:t>https://www.instagram.com/politsturm_international/</w:t>
        </w:r>
      </w:hyperlink>
      <w:r>
        <w:br/>
      </w:r>
      <w:r>
        <w:br/>
      </w:r>
      <w:hyperlink r:id="rId15">
        <w:r>
          <w:rPr>
            <w:color w:val="0000FF"/>
            <w:u w:val="single"/>
          </w:rPr>
          <w:t>https://www.youtube.com/channel/UCfix0TWJgJdBvdsAtXKfG3A</w:t>
        </w:r>
      </w:hyperlink>
      <w:r>
        <w:br/>
      </w:r>
      <w:r>
        <w:br/>
      </w:r>
      <w:hyperlink r:id="rId16">
        <w:r>
          <w:rPr>
            <w:color w:val="0000FF"/>
            <w:u w:val="single"/>
          </w:rPr>
          <w:t>https://www.patreon.com/politsturm</w:t>
        </w:r>
      </w:hyperlink>
      <w:r>
        <w:br/>
      </w:r>
      <w:r>
        <w:br/>
      </w:r>
      <w:hyperlink r:id="rId17">
        <w:r>
          <w:rPr>
            <w:color w:val="0000FF"/>
            <w:u w:val="single"/>
          </w:rPr>
          <w:t>https://us.politsturm.com/</w:t>
        </w:r>
      </w:hyperlink>
    </w:p>
    <w:p>
      <w:r>
        <w:t xml:space="preserve"> </w:t>
      </w:r>
    </w:p>
    <w:p>
      <w:r>
        <w:rPr>
          <w:b/>
        </w:rP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https://us.politsturm.com/leaked-irs-records-reveals-billionaire-avoidance/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https://www.propublica.org/article/the-secret-irs-files-trove-of-never-before-seen-records-reveal-how-the-wealthiest-avoid-income-tax</w:t>
        </w:r>
      </w:hyperlink>
      <w:r>
        <w:t xml:space="preserve"> </w:t>
      </w:r>
    </w:p>
    <w:p>
      <w:pPr>
        <w:pStyle w:val="ListNumber"/>
      </w:pPr>
      <w:hyperlink r:id="rId19">
        <w:r>
          <w:rPr>
            <w:color w:val="0000FF"/>
            <w:u w:val="single"/>
          </w:rPr>
          <w:t>https://www.pgpf.org/chart-archive/0053_defense-comparison</w:t>
        </w:r>
      </w:hyperlink>
      <w:r>
        <w:t xml:space="preserve"> </w:t>
      </w:r>
    </w:p>
    <w:p>
      <w:pPr>
        <w:pStyle w:val="ListNumber"/>
      </w:pPr>
      <w:hyperlink r:id="rId20">
        <w:r>
          <w:rPr>
            <w:color w:val="0000FF"/>
            <w:u w:val="single"/>
          </w:rPr>
          <w:t>https://edition.cnn.com/2021/06/08/investing/irs-propublica-leak-investigation/index.html</w:t>
        </w:r>
      </w:hyperlink>
      <w:hyperlink r:id="rId21">
        <w:r>
          <w:rPr>
            <w:color w:val="0000FF"/>
            <w:u w:val="single"/>
          </w:rPr>
          <w:t>Установить изображение записи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dannye-nalogovogo-upravleniya-ssha-svidetelstvuyut-ob-uklonenii-milliarderov-ot-uplaty-nalogov" TargetMode="External"/><Relationship Id="rId11" Type="http://schemas.openxmlformats.org/officeDocument/2006/relationships/hyperlink" Target="https://us.politsturm.com/leaked-irs-records-reveals-billionaire-avoidance/" TargetMode="External"/><Relationship Id="rId12" Type="http://schemas.openxmlformats.org/officeDocument/2006/relationships/hyperlink" Target="https://twitter.com/politsturminter" TargetMode="External"/><Relationship Id="rId13" Type="http://schemas.openxmlformats.org/officeDocument/2006/relationships/hyperlink" Target="https://www.facebook.com/Politsturm-International-104465134426810/" TargetMode="External"/><Relationship Id="rId14" Type="http://schemas.openxmlformats.org/officeDocument/2006/relationships/hyperlink" Target="https://www.instagram.com/politsturm_international/" TargetMode="External"/><Relationship Id="rId15" Type="http://schemas.openxmlformats.org/officeDocument/2006/relationships/hyperlink" Target="https://www.youtube.com/channel/UCfix0TWJgJdBvdsAtXKfG3A" TargetMode="External"/><Relationship Id="rId16" Type="http://schemas.openxmlformats.org/officeDocument/2006/relationships/hyperlink" Target="https://www.patreon.com/politsturm" TargetMode="External"/><Relationship Id="rId17" Type="http://schemas.openxmlformats.org/officeDocument/2006/relationships/hyperlink" Target="https://us.politsturm.com/" TargetMode="External"/><Relationship Id="rId18" Type="http://schemas.openxmlformats.org/officeDocument/2006/relationships/hyperlink" Target="https://www.propublica.org/article/the-secret-irs-files-trove-of-never-before-seen-records-reveal-how-the-wealthiest-avoid-income-tax" TargetMode="External"/><Relationship Id="rId19" Type="http://schemas.openxmlformats.org/officeDocument/2006/relationships/hyperlink" Target="https://www.pgpf.org/chart-archive/0053_defense-comparison" TargetMode="External"/><Relationship Id="rId20" Type="http://schemas.openxmlformats.org/officeDocument/2006/relationships/hyperlink" Target="https://edition.cnn.com/2021/06/08/investing/irs-propublica-leak-investigation/index.html" TargetMode="External"/><Relationship Id="rId21" Type="http://schemas.openxmlformats.org/officeDocument/2006/relationships/hyperlink" Target="https://ua.politsturm.com/wp-admin/media-upload.php?post_id=8589&amp;type=image&amp;TB_iframe=1&amp;width=753&amp;height=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