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Авиакомпания МАУ может уволить 40% персонала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2020-07-15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Вице-президент по коммерческой деятельности авиакомпании МАУ Сергей Фоменко заявил в интервью изданию ЦТС, что существует вероятность </w:t>
      </w:r>
      <w:r>
        <w:rPr>
          <w:b/>
        </w:rPr>
        <w:t>увольнения до 40% персонала компании</w:t>
      </w:r>
      <w:r>
        <w:t>, который не связан с полетами. По его слова персонал находится в вынужденном просто, хотя и получает 2/3 зарплаты, согласно законодательству. В большинстве своём в простое находятся летный персонал и бортпроводники, а в главном офисе уже было «оптимизировано» порядка 10% персонала.</w:t>
      </w:r>
      <w:r/>
    </w:p>
    <w:p>
      <w:r>
        <w:t>При этом важно отметить, Фоменко попытался в интервью уклониться от прямого ответа на вопроса о том, что подразумеваются ли под  «оптимизацией» увольнения, сказав:</w:t>
      </w:r>
    </w:p>
    <w:p>
      <w:r>
        <w:rPr>
          <w:i/>
        </w:rPr>
        <w:t>«Мы пока еще не будем говорить об увольнениях. Мы ведем разговоры с летчиками и бортпроводниками, чтобы протянуть до 2021 года, когда будет 26-28 самолетов. Персонал ведь долго готовить. В целом же, существенное снижение объемов работы авиакомпании в таких реалиях может привести к вынужденному сокращению 900 сотрудников МАУ»</w:t>
      </w:r>
      <w:r>
        <w:t>.</w:t>
      </w:r>
    </w:p>
    <w:p>
      <w:r>
        <w:t>Отдельно отметим, что по словам президента МАУ Евгения Дыхне, на сегодняшний день затраты авиакомпании составляют $14,5 млн в месяц, а убытки по итогам года при оптимистичном сценарии составят $60 млн, если полеты возобновятся в мае. В связи с этим руководство авиакомпании обращалось к правительству с просьбой предоставить предприятию стабилизационный кредит в размере $50 млн под 5-6% для поддержания финансовой стабильности предприятия.</w:t>
      </w:r>
    </w:p>
    <w:p>
      <w:r>
        <w:t xml:space="preserve">Среди авиаперевозчиков в Украине компания МАУ не единственная пострадала от последствий карантина и экономического кризиса. В своём материале </w:t>
      </w:r>
      <w:hyperlink r:id="rId11">
        <w:r>
          <w:rPr>
            <w:color w:val="0000FF"/>
            <w:u w:val="single"/>
          </w:rPr>
          <w:t>«Авиационная отрасль Украины на грани выживания»</w:t>
        </w:r>
      </w:hyperlink>
      <w:r>
        <w:t xml:space="preserve"> Политштурм также писал об ухудшающемся положении авиационной отрасли Украины, представители которой обратились к властям с совместным письмом  просьбой о предоставлении господдержки авиаотрасли в условиях кризиса и пандемии COVID-19. Под текстом обращения тогда подписались представители «</w:t>
      </w:r>
      <w:r>
        <w:rPr>
          <w:b/>
        </w:rPr>
        <w:t>Украэроруха»</w:t>
      </w:r>
      <w:r>
        <w:t>,</w:t>
      </w:r>
      <w:r>
        <w:rPr>
          <w:b/>
        </w:rPr>
        <w:t xml:space="preserve"> Azur Air Ukraine</w:t>
      </w:r>
      <w:r>
        <w:t>,</w:t>
      </w:r>
      <w:r>
        <w:rPr>
          <w:b/>
        </w:rPr>
        <w:t xml:space="preserve"> Skyup</w:t>
      </w:r>
      <w:r>
        <w:t>,</w:t>
      </w:r>
      <w:r>
        <w:rPr>
          <w:b/>
        </w:rPr>
        <w:t xml:space="preserve"> «Международного аэропорта Запорожье»</w:t>
      </w:r>
      <w:r>
        <w:t xml:space="preserve"> и </w:t>
      </w:r>
      <w:r>
        <w:rPr>
          <w:b/>
        </w:rPr>
        <w:t>«Международного аэропорта «Львов» им. Данила Галицкого</w:t>
      </w:r>
      <w:r>
        <w:t>.</w:t>
      </w:r>
    </w:p>
    <w:p>
      <w:r>
        <w:t xml:space="preserve">Нарастающий экономический кризис привел к падению объёма пассажирских и грузовых перевозок, что больно ударило по прибыли капиталистов. Так, согласно данным анализа International Air Transport Association (IATA), мировые авиакомпания в 2020 году из-за эпидемии </w:t>
      </w:r>
      <w:r>
        <w:rPr>
          <w:b/>
        </w:rPr>
        <w:t xml:space="preserve">понесут рекордные убытки в размере $84,3 млрд. </w:t>
      </w:r>
    </w:p>
    <w:p>
      <w:r>
        <w:t>В таких условиях капиталисты, как собственники средств производства, заинтересованы в сокращении издержек и сохранении прибыли, путём урезания зарплат и/или увольнения рабочих. Напомним, что 100% акций авиакомпании «МАУ» находятся в частной собственности и одним из конечных бенефициаров компании является олигарх Игорь Коломойский.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https://cfts.org.ua/articles/vitse_prezident_mau_planiruem_vernut_v_rabotu_poryadka_26_samoletov_1691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https://biz.censor.net.ua/news/3187836/mau_kolomoyiskogo_prosit_u_gosudarstva_lgotnyyi_kredit_na_50_millionov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https://biz.censor.net.ua/news/3184821/mau_zaprosila_lgotnyyi_kredit_u_odnogo_iz_gosudarstvennyh_bankov_glava_kompanii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https://drive.google.com/file/d/1A02rb0lVekxRJK1MI7VrBnSlwwDiiOi5/view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aviakompaniya-mau-mozhet-uvolit-40-personala" TargetMode="External"/><Relationship Id="rId11" Type="http://schemas.openxmlformats.org/officeDocument/2006/relationships/hyperlink" Target="https://ua.politsturm.com/aviacionnaya-otrasl-ukrainy-na-grani-vyzhivaniya/" TargetMode="External"/><Relationship Id="rId12" Type="http://schemas.openxmlformats.org/officeDocument/2006/relationships/hyperlink" Target="https://cfts.org.ua/articles/vitse_prezident_mau_planiruem_vernut_v_rabotu_poryadka_26_samoletov_1691" TargetMode="External"/><Relationship Id="rId13" Type="http://schemas.openxmlformats.org/officeDocument/2006/relationships/hyperlink" Target="https://biz.censor.net.ua/news/3187836/mau_kolomoyiskogo_prosit_u_gosudarstva_lgotnyyi_kredit_na_50_millionov" TargetMode="External"/><Relationship Id="rId14" Type="http://schemas.openxmlformats.org/officeDocument/2006/relationships/hyperlink" Target="https://biz.censor.net.ua/news/3184821/mau_zaprosila_lgotnyyi_kredit_u_odnogo_iz_gosudarstvennyh_bankov_glava_kompanii" TargetMode="External"/><Relationship Id="rId15" Type="http://schemas.openxmlformats.org/officeDocument/2006/relationships/hyperlink" Target="https://drive.google.com/file/d/1A02rb0lVekxRJK1MI7VrBnSlwwDiiOi5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