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25 нардепов-миллионеров получают компенсацию за арендуемое жилье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апреле 52 народных депутата получили государственную компенсацию за жилье. При этом 25 из них, согласно их деклараций, являются миллионерами и 19 из них — члены фракции «Слуга народа». </w:t>
      </w:r>
      <w:r>
        <w:t>Об этом в начале июня сообщил Комитет избирателей Украины (КИУ).</w:t>
      </w:r>
      <w:r/>
    </w:p>
    <w:p>
      <w:r>
        <w:t xml:space="preserve">Речь идет о наличных средствах, а также средствах, находящихся на банковских счетах. Валютные средства при расчетах были переведены в гривневый эквивалент. </w:t>
      </w:r>
      <w:r>
        <w:t>В топ-5 самых богатых депутатов, которые арендуют жилье, кроме Трухина, Кунаева и Чернявского из «Слуги народа», также попадают Анатолий Урбанский из группы «За будущее» (19,7 млн грн) и Олег Мейдич из «Батькивщины» (9,8 млн грн).</w:t>
      </w:r>
    </w:p>
    <w:p>
      <w:r>
        <w:rPr>
          <w:i/>
        </w:rPr>
        <w:t xml:space="preserve">«Указанные цифры показывают, что каждый второй депутат, который получает компенсацию за аренду жилья, является миллионером. Это означает, что такие депутаты могли бы самостоятельно оплачивать проживание в Киеве без получения бюджетных средств. Например, </w:t>
      </w:r>
      <w:r>
        <w:rPr>
          <w:b/>
          <w:i/>
        </w:rPr>
        <w:t>в апреле на аренду жилья для депутатов было потрачено 1,2 млн грн</w:t>
      </w:r>
      <w:r>
        <w:rPr>
          <w:i/>
        </w:rPr>
        <w:t xml:space="preserve"> (в среднем по 20 тыс. грн. для депутата). При этом в апреле общие цифры расходов уменьшились в связи с пандемией Covid-19. </w:t>
      </w:r>
      <w:r>
        <w:rPr>
          <w:b/>
          <w:i/>
        </w:rPr>
        <w:t>В марте средства на аренду жилья получили 107 депутатов, на что было потрачено 2,3 млн грн</w:t>
      </w:r>
      <w:r>
        <w:rPr>
          <w:i/>
        </w:rPr>
        <w:t>«</w:t>
      </w:r>
      <w:r>
        <w:t>, — отметил председатель КИУ Алексей Кошель.</w:t>
      </w:r>
    </w:p>
    <w:p>
      <w:r>
        <w:t>Держащие политическую власть олигархи даже в период эпидемии и экономического кризиса умудряются тратить бюджетные средства, т.е. средства изъятые у миллионов украинских рабочих в виде налогов и т.д., чтобы сократить расходы и удовлетворить собственные нужды.</w:t>
      </w:r>
    </w:p>
    <w:p>
      <w:r>
        <w:t>В капиталистическом государстве даже законы пишутся исключительно в интересах правящего класса, отдельные представители которого занимают депутатские кресла в парламенте. Так, согласно ч. 2 ст. 35 закона о статусе народного депутата Украины право на получение компенсации на жилье имеют депутаты, которые «не обеспечены жильем в Киеве, и место их проживания, в соответствии с регистрацией находится на расстоянии более 30 км от границ города».</w:t>
      </w:r>
    </w:p>
    <w:p>
      <w:r>
        <w:t>Разумеется, о подобных социальных благах для простых трудящихся даже речи не идет. Ни для кого не секрет, что аренда жилья для обычного гражданина – огромная расходная статья личного или семейного бюджета. Но рабочие вынуждены арендовать жильё, поскольку при нынешнем уровне материального благосостояния, которое ежегодно ухудшается, и растущих ценах на недвижимость, покупка собственной квартиры остаётся недостижимой мечтой.</w:t>
      </w:r>
    </w:p>
    <w:p>
      <w:r>
        <w:rPr>
          <w:b/>
        </w:rPr>
        <w:t>Около 6 млн. граждан Украины не имеют собственного жилья</w:t>
      </w:r>
      <w:r>
        <w:t>, то есть почти каждый 7-й украинец нуждается в жилье. По словам президента Конфедерации строителей Украины Льва Парцхаладзе:</w:t>
      </w:r>
    </w:p>
    <w:p>
      <w:r>
        <w:rPr>
          <w:i/>
        </w:rPr>
        <w:t>«</w:t>
      </w:r>
      <w:r>
        <w:rPr>
          <w:b/>
          <w:i/>
        </w:rPr>
        <w:t>54% украинцев</w:t>
      </w:r>
      <w:r>
        <w:rPr>
          <w:i/>
        </w:rPr>
        <w:t xml:space="preserve"> сейчас </w:t>
      </w:r>
      <w:r>
        <w:rPr>
          <w:b/>
          <w:i/>
        </w:rPr>
        <w:t>живут в перенаселенном жилье</w:t>
      </w:r>
      <w:r>
        <w:rPr>
          <w:i/>
        </w:rPr>
        <w:t xml:space="preserve"> – тогда как в Великобритании, Франции, Германии этот показатель составляет в среднем 7%. </w:t>
      </w:r>
      <w:r>
        <w:rPr>
          <w:b/>
          <w:i/>
        </w:rPr>
        <w:t>На одного украинца имеем 24 кв.м жилья</w:t>
      </w:r>
      <w:r>
        <w:rPr>
          <w:i/>
        </w:rPr>
        <w:t>, а в странах Европы в среднем – 60 кв.м»</w:t>
      </w:r>
    </w:p>
    <w:p>
      <w:r>
        <w:t xml:space="preserve">При этом важно отметить, что </w:t>
      </w:r>
      <w:r>
        <w:rPr>
          <w:b/>
        </w:rPr>
        <w:t>70% жилого фонда в Украине – это устаревшее и ветхое жилье</w:t>
      </w:r>
      <w:r>
        <w:t>. Также – 7,5% жилого фонда совершенно непригодны для проживания. В относительно новом жилье (построенном после 90-х годов) обитает только 11%.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https://strana.ua/news/270532-25-deputatov-millionerov-poluchajut-kompensatsiju-za-zhile-ot-hosudarstva-.html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http://www.cvu.org.ua/nodes/view/type:news/slug:19-milioneriv-zi-sluhy-narodu-orenduiut-zhytlo-za-biudzhetni-koshty-kvu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https://korrespondent.net/ukraine/4235445-v-rade-25-nardepov-myllyonerov-poluchauit-kompensatsyui-za-zhyle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https://news.liga.net/politics/news/v-kiu-soobschili-kto-iz-nardepov-millionerov-arenduet-jile-za-byudjetnye-sredstva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https://100realty.ua/news/kazdyi-7-i-ukrainec-ne-imeet-sobstvennogo-zila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25-nardepov-millionerov-poluchayut-kompensaciyu-za-arenduemoe-zhile" TargetMode="External"/><Relationship Id="rId11" Type="http://schemas.openxmlformats.org/officeDocument/2006/relationships/hyperlink" Target="https://strana.ua/news/270532-25-deputatov-millionerov-poluchajut-kompensatsiju-za-zhile-ot-hosudarstva-.html" TargetMode="External"/><Relationship Id="rId12" Type="http://schemas.openxmlformats.org/officeDocument/2006/relationships/hyperlink" Target="http://www.cvu.org.ua/nodes/view/type:news/slug:19-milioneriv-zi-sluhy-narodu-orenduiut-zhytlo-za-biudzhetni-koshty-kvu" TargetMode="External"/><Relationship Id="rId13" Type="http://schemas.openxmlformats.org/officeDocument/2006/relationships/hyperlink" Target="https://korrespondent.net/ukraine/4235445-v-rade-25-nardepov-myllyonerov-poluchauit-kompensatsyui-za-zhyle" TargetMode="External"/><Relationship Id="rId14" Type="http://schemas.openxmlformats.org/officeDocument/2006/relationships/hyperlink" Target="https://news.liga.net/politics/news/v-kiu-soobschili-kto-iz-nardepov-millionerov-arenduet-jile-za-byudjetnye-sredstva" TargetMode="External"/><Relationship Id="rId15" Type="http://schemas.openxmlformats.org/officeDocument/2006/relationships/hyperlink" Target="https://100realty.ua/news/kazdyi-7-i-ukrainec-ne-imeet-sobstvennogo-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